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15AF9" w14:textId="1B7943D1" w:rsidR="001570B3" w:rsidRPr="007E54CD" w:rsidRDefault="001570B3" w:rsidP="007E54CD">
      <w:pPr>
        <w:pStyle w:val="Ttulo1"/>
        <w:spacing w:before="0"/>
        <w:jc w:val="center"/>
        <w:rPr>
          <w:rFonts w:ascii="Arial" w:hAnsi="Arial" w:cs="Arial"/>
          <w:b/>
          <w:bCs/>
          <w:color w:val="000000" w:themeColor="text1"/>
          <w:lang w:val="es-ES"/>
        </w:rPr>
      </w:pPr>
      <w:bookmarkStart w:id="0" w:name="_Toc117796839"/>
      <w:bookmarkStart w:id="1" w:name="_Toc119430592"/>
      <w:r w:rsidRPr="007E54CD">
        <w:rPr>
          <w:rFonts w:ascii="Arial" w:hAnsi="Arial" w:cs="Arial"/>
          <w:b/>
          <w:bCs/>
          <w:color w:val="000000" w:themeColor="text1"/>
          <w:lang w:val="es-ES"/>
        </w:rPr>
        <w:t>LISTA DE VERIFICACIÓN</w:t>
      </w:r>
      <w:bookmarkEnd w:id="0"/>
      <w:bookmarkEnd w:id="1"/>
    </w:p>
    <w:p w14:paraId="376BEAFC" w14:textId="77777777" w:rsidR="001570B3" w:rsidRDefault="001570B3">
      <w:pPr>
        <w:rPr>
          <w:rFonts w:ascii="Arial" w:hAnsi="Arial" w:cs="Arial"/>
          <w:lang w:val="es-ES"/>
        </w:rPr>
      </w:pPr>
    </w:p>
    <w:p w14:paraId="587550D3" w14:textId="2C0A1C90" w:rsidR="001570B3" w:rsidRDefault="001570B3" w:rsidP="00724F3E">
      <w:pPr>
        <w:jc w:val="both"/>
        <w:rPr>
          <w:rFonts w:ascii="Arial" w:hAnsi="Arial" w:cs="Arial"/>
          <w:lang w:val="es-ES"/>
        </w:rPr>
      </w:pPr>
      <w:r>
        <w:rPr>
          <w:rFonts w:ascii="Arial" w:hAnsi="Arial" w:cs="Arial"/>
          <w:lang w:val="es-ES"/>
        </w:rPr>
        <w:t>Proceso para la construcción de un sistema individual (“in situ” o fuera de la red) para el tratamiento de aguas residuales.  Estos sistemas se componen de dos fases complementarias.  Una de ellas refiere a la unidad sanitaria con la que se remueven contaminantes y la otra, trata del sitio apropiado en la Naturaleza a donde se regresan las aguas residuales después del tratamiento.</w:t>
      </w:r>
      <w:r w:rsidR="00450485">
        <w:rPr>
          <w:rFonts w:ascii="Arial" w:hAnsi="Arial" w:cs="Arial"/>
          <w:lang w:val="es-ES"/>
        </w:rPr>
        <w:t xml:space="preserve">  </w:t>
      </w:r>
      <w:r>
        <w:rPr>
          <w:rFonts w:ascii="Arial" w:hAnsi="Arial" w:cs="Arial"/>
          <w:lang w:val="es-ES"/>
        </w:rPr>
        <w:t>El sistema individual (“in situ” o fuera de la red) más utilizado es el tanque séptico, compuesto por el tanque y el campo de infiltración; esto mayoritariamente, cuando se cuenta con el suministro de agua en forma permanente</w:t>
      </w:r>
      <w:r w:rsidR="005D24A3">
        <w:rPr>
          <w:rFonts w:ascii="Arial" w:hAnsi="Arial" w:cs="Arial"/>
          <w:lang w:val="es-ES"/>
        </w:rPr>
        <w:t xml:space="preserve"> y suelos que permitan la percolación (flujo de agua en condiciones saturadas)</w:t>
      </w:r>
      <w:r>
        <w:rPr>
          <w:rFonts w:ascii="Arial" w:hAnsi="Arial" w:cs="Arial"/>
          <w:lang w:val="es-ES"/>
        </w:rPr>
        <w:t>.</w:t>
      </w:r>
    </w:p>
    <w:p w14:paraId="27AAA112" w14:textId="77777777" w:rsidR="001570B3" w:rsidRDefault="001570B3" w:rsidP="00724F3E">
      <w:pPr>
        <w:jc w:val="both"/>
        <w:rPr>
          <w:rFonts w:ascii="Arial" w:hAnsi="Arial" w:cs="Arial"/>
          <w:lang w:val="es-ES"/>
        </w:rPr>
      </w:pPr>
    </w:p>
    <w:p w14:paraId="57F1F106" w14:textId="0C483373" w:rsidR="001570B3" w:rsidRDefault="001570B3" w:rsidP="00724F3E">
      <w:pPr>
        <w:jc w:val="both"/>
        <w:rPr>
          <w:rFonts w:ascii="Arial" w:hAnsi="Arial" w:cs="Arial"/>
          <w:lang w:val="es-ES"/>
        </w:rPr>
      </w:pPr>
      <w:r>
        <w:rPr>
          <w:rFonts w:ascii="Arial" w:hAnsi="Arial" w:cs="Arial"/>
          <w:lang w:val="es-ES"/>
        </w:rPr>
        <w:t>Con este apartado se propone un listado de actividades que conviene verificar para el correcto o mejor funcionamiento de esta técnica para el tratamiento de aguas residuales.  Así, aspectos que tienen que ver con el campo de infiltración y en específico con zanjas de drenaje, como también aspectos referidos a la construcción del tanque.</w:t>
      </w:r>
    </w:p>
    <w:p w14:paraId="48EA6A7D" w14:textId="64042196" w:rsidR="00450485" w:rsidRDefault="00450485" w:rsidP="00724F3E">
      <w:pPr>
        <w:jc w:val="both"/>
        <w:rPr>
          <w:rFonts w:ascii="Arial" w:hAnsi="Arial" w:cs="Arial"/>
          <w:lang w:val="es-ES"/>
        </w:rPr>
      </w:pPr>
    </w:p>
    <w:p w14:paraId="0D897214" w14:textId="63E2AC99" w:rsidR="00450485" w:rsidRPr="00450485" w:rsidRDefault="00450485" w:rsidP="00450485">
      <w:pPr>
        <w:pStyle w:val="Ttulo2"/>
        <w:spacing w:before="0"/>
        <w:rPr>
          <w:rFonts w:ascii="Arial" w:hAnsi="Arial" w:cs="Arial"/>
          <w:b/>
          <w:bCs/>
          <w:color w:val="000000" w:themeColor="text1"/>
          <w:sz w:val="24"/>
          <w:szCs w:val="24"/>
          <w:lang w:val="es-ES"/>
        </w:rPr>
      </w:pPr>
      <w:bookmarkStart w:id="2" w:name="_Toc117796840"/>
      <w:bookmarkStart w:id="3" w:name="_Toc119430593"/>
      <w:r w:rsidRPr="00450485">
        <w:rPr>
          <w:rFonts w:ascii="Arial" w:hAnsi="Arial" w:cs="Arial"/>
          <w:b/>
          <w:bCs/>
          <w:color w:val="000000" w:themeColor="text1"/>
          <w:sz w:val="24"/>
          <w:szCs w:val="24"/>
          <w:lang w:val="es-ES"/>
        </w:rPr>
        <w:t>Para el campo de infiltración / zanjas de drenaje</w:t>
      </w:r>
      <w:bookmarkEnd w:id="2"/>
      <w:bookmarkEnd w:id="3"/>
    </w:p>
    <w:p w14:paraId="77B869F0" w14:textId="77777777" w:rsidR="001570B3" w:rsidRDefault="001570B3">
      <w:pPr>
        <w:rPr>
          <w:rFonts w:ascii="Arial" w:hAnsi="Arial" w:cs="Arial"/>
          <w:lang w:val="es-ES"/>
        </w:rPr>
      </w:pPr>
    </w:p>
    <w:tbl>
      <w:tblPr>
        <w:tblStyle w:val="Tablaconcuadrcula"/>
        <w:tblW w:w="0" w:type="auto"/>
        <w:tblLook w:val="04A0" w:firstRow="1" w:lastRow="0" w:firstColumn="1" w:lastColumn="0" w:noHBand="0" w:noVBand="1"/>
      </w:tblPr>
      <w:tblGrid>
        <w:gridCol w:w="6496"/>
        <w:gridCol w:w="3249"/>
        <w:gridCol w:w="3249"/>
      </w:tblGrid>
      <w:tr w:rsidR="001570B3" w14:paraId="5922930A" w14:textId="77777777" w:rsidTr="00731A81">
        <w:trPr>
          <w:trHeight w:val="673"/>
          <w:tblHeader/>
        </w:trPr>
        <w:tc>
          <w:tcPr>
            <w:tcW w:w="6497" w:type="dxa"/>
            <w:shd w:val="clear" w:color="auto" w:fill="E2EFD9" w:themeFill="accent6" w:themeFillTint="33"/>
            <w:vAlign w:val="center"/>
          </w:tcPr>
          <w:p w14:paraId="78C51891" w14:textId="77777777" w:rsidR="001570B3" w:rsidRPr="00126389" w:rsidRDefault="001570B3" w:rsidP="006A5229">
            <w:pPr>
              <w:rPr>
                <w:rFonts w:ascii="Arial" w:hAnsi="Arial" w:cs="Arial"/>
                <w:sz w:val="20"/>
                <w:szCs w:val="20"/>
                <w:lang w:val="es-ES"/>
              </w:rPr>
            </w:pPr>
            <w:r w:rsidRPr="00126389">
              <w:rPr>
                <w:rFonts w:ascii="Arial" w:hAnsi="Arial" w:cs="Arial"/>
                <w:sz w:val="20"/>
                <w:szCs w:val="20"/>
                <w:lang w:val="es-ES"/>
              </w:rPr>
              <w:t>CAMPO DE INFILTRACIÓN = zanjas de drenaje</w:t>
            </w:r>
          </w:p>
        </w:tc>
        <w:tc>
          <w:tcPr>
            <w:tcW w:w="6497" w:type="dxa"/>
            <w:gridSpan w:val="2"/>
            <w:shd w:val="clear" w:color="auto" w:fill="E2EFD9" w:themeFill="accent6" w:themeFillTint="33"/>
            <w:vAlign w:val="center"/>
          </w:tcPr>
          <w:p w14:paraId="3C4C6099" w14:textId="12725CD3" w:rsidR="001570B3" w:rsidRPr="00126389" w:rsidRDefault="001570B3" w:rsidP="006A5229">
            <w:pPr>
              <w:rPr>
                <w:rFonts w:ascii="Arial" w:hAnsi="Arial" w:cs="Arial"/>
                <w:sz w:val="20"/>
                <w:szCs w:val="20"/>
                <w:lang w:val="es-ES"/>
              </w:rPr>
            </w:pPr>
            <w:r>
              <w:rPr>
                <w:rFonts w:ascii="Arial" w:hAnsi="Arial" w:cs="Arial"/>
                <w:sz w:val="20"/>
                <w:szCs w:val="20"/>
                <w:lang w:val="es-ES"/>
              </w:rPr>
              <w:t xml:space="preserve">INFORMACIÓN </w:t>
            </w:r>
            <w:r w:rsidR="005D24A3">
              <w:rPr>
                <w:rFonts w:ascii="Arial" w:hAnsi="Arial" w:cs="Arial"/>
                <w:sz w:val="20"/>
                <w:szCs w:val="20"/>
                <w:lang w:val="es-ES"/>
              </w:rPr>
              <w:t>POR</w:t>
            </w:r>
            <w:r>
              <w:rPr>
                <w:rFonts w:ascii="Arial" w:hAnsi="Arial" w:cs="Arial"/>
                <w:sz w:val="20"/>
                <w:szCs w:val="20"/>
                <w:lang w:val="es-ES"/>
              </w:rPr>
              <w:t xml:space="preserve"> OBTENER</w:t>
            </w:r>
          </w:p>
        </w:tc>
      </w:tr>
      <w:tr w:rsidR="001570B3" w14:paraId="104601D1" w14:textId="77777777" w:rsidTr="006A5229">
        <w:trPr>
          <w:trHeight w:val="673"/>
        </w:trPr>
        <w:tc>
          <w:tcPr>
            <w:tcW w:w="6496" w:type="dxa"/>
            <w:vMerge w:val="restart"/>
          </w:tcPr>
          <w:p w14:paraId="1E6FCF16" w14:textId="77777777" w:rsidR="001570B3" w:rsidRPr="00126389" w:rsidRDefault="001570B3" w:rsidP="00724F3E">
            <w:pPr>
              <w:jc w:val="both"/>
              <w:rPr>
                <w:rFonts w:ascii="Arial" w:hAnsi="Arial" w:cs="Arial"/>
                <w:sz w:val="20"/>
                <w:szCs w:val="20"/>
                <w:lang w:val="es-ES"/>
              </w:rPr>
            </w:pPr>
            <w:r w:rsidRPr="00126389">
              <w:rPr>
                <w:rFonts w:ascii="Arial" w:hAnsi="Arial" w:cs="Arial"/>
                <w:sz w:val="20"/>
                <w:szCs w:val="20"/>
                <w:u w:val="single"/>
                <w:lang w:val="es-ES"/>
              </w:rPr>
              <w:t>Realización de la prueba de percolación</w:t>
            </w:r>
            <w:r w:rsidRPr="00126389">
              <w:rPr>
                <w:rFonts w:ascii="Arial" w:hAnsi="Arial" w:cs="Arial"/>
                <w:sz w:val="20"/>
                <w:szCs w:val="20"/>
                <w:lang w:val="es-ES"/>
              </w:rPr>
              <w:t>.</w:t>
            </w:r>
          </w:p>
          <w:p w14:paraId="42683A69" w14:textId="77777777" w:rsidR="001570B3" w:rsidRPr="00126389" w:rsidRDefault="001570B3" w:rsidP="00724F3E">
            <w:pPr>
              <w:jc w:val="both"/>
              <w:rPr>
                <w:rFonts w:ascii="Arial" w:hAnsi="Arial" w:cs="Arial"/>
                <w:sz w:val="20"/>
                <w:szCs w:val="20"/>
                <w:lang w:val="es-ES"/>
              </w:rPr>
            </w:pPr>
            <w:r w:rsidRPr="00126389">
              <w:rPr>
                <w:rFonts w:ascii="Arial" w:hAnsi="Arial" w:cs="Arial"/>
                <w:sz w:val="20"/>
                <w:szCs w:val="20"/>
                <w:lang w:val="es-ES"/>
              </w:rPr>
              <w:t>Al respecto se deben tomar en cuenta los siguientes elementos básicos de ese proceso previo.</w:t>
            </w:r>
          </w:p>
          <w:p w14:paraId="3395A98F" w14:textId="77777777" w:rsidR="001570B3" w:rsidRPr="00126389" w:rsidRDefault="001570B3" w:rsidP="00724F3E">
            <w:pPr>
              <w:pStyle w:val="Prrafodelista"/>
              <w:numPr>
                <w:ilvl w:val="1"/>
                <w:numId w:val="5"/>
              </w:numPr>
              <w:ind w:left="449" w:hanging="357"/>
              <w:jc w:val="both"/>
              <w:rPr>
                <w:rFonts w:ascii="Arial" w:hAnsi="Arial" w:cs="Arial"/>
                <w:sz w:val="20"/>
                <w:szCs w:val="20"/>
                <w:lang w:val="es-ES"/>
              </w:rPr>
            </w:pPr>
            <w:r w:rsidRPr="00126389">
              <w:rPr>
                <w:rFonts w:ascii="Arial" w:hAnsi="Arial" w:cs="Arial"/>
                <w:sz w:val="20"/>
                <w:szCs w:val="20"/>
                <w:lang w:val="es-ES"/>
              </w:rPr>
              <w:t>La prueba debe ser ejecutada en el sitio donde se proyecta la colocación de las zanjas de drenaje.</w:t>
            </w:r>
          </w:p>
          <w:p w14:paraId="0F969D82" w14:textId="77777777" w:rsidR="001570B3" w:rsidRPr="00126389" w:rsidRDefault="001570B3" w:rsidP="00724F3E">
            <w:pPr>
              <w:pStyle w:val="Prrafodelista"/>
              <w:numPr>
                <w:ilvl w:val="1"/>
                <w:numId w:val="5"/>
              </w:numPr>
              <w:ind w:left="449" w:hanging="357"/>
              <w:jc w:val="both"/>
              <w:rPr>
                <w:rFonts w:ascii="Arial" w:hAnsi="Arial" w:cs="Arial"/>
                <w:sz w:val="20"/>
                <w:szCs w:val="20"/>
                <w:lang w:val="es-ES"/>
              </w:rPr>
            </w:pPr>
            <w:r w:rsidRPr="00126389">
              <w:rPr>
                <w:rFonts w:ascii="Arial" w:hAnsi="Arial" w:cs="Arial"/>
                <w:sz w:val="20"/>
                <w:szCs w:val="20"/>
                <w:lang w:val="es-ES"/>
              </w:rPr>
              <w:t>Para cualquier proyecto debe contarse con al menos dos puntos de prueba.  (Esto de la cantidad de agujeros, dependerá del tamaño y alcance del proyecto que se pretenda).</w:t>
            </w:r>
          </w:p>
          <w:p w14:paraId="20252D70" w14:textId="77777777" w:rsidR="001570B3" w:rsidRPr="00126389" w:rsidRDefault="001570B3" w:rsidP="00724F3E">
            <w:pPr>
              <w:pStyle w:val="Prrafodelista"/>
              <w:numPr>
                <w:ilvl w:val="1"/>
                <w:numId w:val="5"/>
              </w:numPr>
              <w:ind w:left="449" w:hanging="357"/>
              <w:jc w:val="both"/>
              <w:rPr>
                <w:rFonts w:ascii="Arial" w:hAnsi="Arial" w:cs="Arial"/>
                <w:sz w:val="20"/>
                <w:szCs w:val="20"/>
                <w:lang w:val="es-ES"/>
              </w:rPr>
            </w:pPr>
            <w:r w:rsidRPr="00126389">
              <w:rPr>
                <w:rFonts w:ascii="Arial" w:hAnsi="Arial" w:cs="Arial"/>
                <w:sz w:val="20"/>
                <w:szCs w:val="20"/>
                <w:lang w:val="es-ES"/>
              </w:rPr>
              <w:t>La profundidad del fondo de los agujeros de prueba debe ser semejante al fondo que se proyecta para la parte inferior de las zanjas de drenaje.</w:t>
            </w:r>
          </w:p>
          <w:p w14:paraId="4D4CF7C8" w14:textId="77777777" w:rsidR="001570B3" w:rsidRPr="00126389" w:rsidRDefault="001570B3" w:rsidP="00724F3E">
            <w:pPr>
              <w:pStyle w:val="Prrafodelista"/>
              <w:numPr>
                <w:ilvl w:val="1"/>
                <w:numId w:val="5"/>
              </w:numPr>
              <w:ind w:left="449" w:hanging="357"/>
              <w:jc w:val="both"/>
              <w:rPr>
                <w:rFonts w:ascii="Arial" w:hAnsi="Arial" w:cs="Arial"/>
                <w:sz w:val="20"/>
                <w:szCs w:val="20"/>
                <w:lang w:val="es-ES"/>
              </w:rPr>
            </w:pPr>
            <w:r w:rsidRPr="00126389">
              <w:rPr>
                <w:rFonts w:ascii="Arial" w:hAnsi="Arial" w:cs="Arial"/>
                <w:sz w:val="20"/>
                <w:szCs w:val="20"/>
                <w:lang w:val="es-ES"/>
              </w:rPr>
              <w:t>El proceso correcto para realizar esta prueba demanda las siguientes acciones:</w:t>
            </w:r>
          </w:p>
          <w:p w14:paraId="1CCA822F" w14:textId="77777777" w:rsidR="001570B3" w:rsidRPr="00126389" w:rsidRDefault="001570B3" w:rsidP="00724F3E">
            <w:pPr>
              <w:pStyle w:val="Prrafodelista"/>
              <w:numPr>
                <w:ilvl w:val="2"/>
                <w:numId w:val="5"/>
              </w:numPr>
              <w:ind w:left="877"/>
              <w:jc w:val="both"/>
              <w:rPr>
                <w:rFonts w:ascii="Arial" w:hAnsi="Arial" w:cs="Arial"/>
                <w:sz w:val="20"/>
                <w:szCs w:val="20"/>
                <w:lang w:val="es-ES"/>
              </w:rPr>
            </w:pPr>
            <w:r w:rsidRPr="00126389">
              <w:rPr>
                <w:rFonts w:ascii="Arial" w:hAnsi="Arial" w:cs="Arial"/>
                <w:sz w:val="20"/>
                <w:szCs w:val="20"/>
                <w:lang w:val="es-ES"/>
              </w:rPr>
              <w:t>Apertura de los agujeros de prueba.</w:t>
            </w:r>
          </w:p>
          <w:p w14:paraId="1FF10657" w14:textId="63B938C6" w:rsidR="001570B3" w:rsidRPr="00126389" w:rsidRDefault="001570B3" w:rsidP="00724F3E">
            <w:pPr>
              <w:pStyle w:val="Prrafodelista"/>
              <w:numPr>
                <w:ilvl w:val="2"/>
                <w:numId w:val="5"/>
              </w:numPr>
              <w:ind w:left="877"/>
              <w:jc w:val="both"/>
              <w:rPr>
                <w:rFonts w:ascii="Arial" w:hAnsi="Arial" w:cs="Arial"/>
                <w:sz w:val="20"/>
                <w:szCs w:val="20"/>
                <w:lang w:val="es-ES"/>
              </w:rPr>
            </w:pPr>
            <w:r w:rsidRPr="00126389">
              <w:rPr>
                <w:rFonts w:ascii="Arial" w:hAnsi="Arial" w:cs="Arial"/>
                <w:sz w:val="20"/>
                <w:szCs w:val="20"/>
                <w:lang w:val="es-ES"/>
              </w:rPr>
              <w:t>Saturación previa</w:t>
            </w:r>
            <w:r w:rsidR="005D24A3">
              <w:rPr>
                <w:rFonts w:ascii="Arial" w:hAnsi="Arial" w:cs="Arial"/>
                <w:sz w:val="20"/>
                <w:szCs w:val="20"/>
                <w:lang w:val="es-ES"/>
              </w:rPr>
              <w:t xml:space="preserve"> con agua</w:t>
            </w:r>
            <w:r w:rsidRPr="00126389">
              <w:rPr>
                <w:rFonts w:ascii="Arial" w:hAnsi="Arial" w:cs="Arial"/>
                <w:sz w:val="20"/>
                <w:szCs w:val="20"/>
                <w:lang w:val="es-ES"/>
              </w:rPr>
              <w:t xml:space="preserve"> y constante a iniciar 24 horas antes de llevar a cabo las lecturas.  Y, durante al menos 12 horas continuas.</w:t>
            </w:r>
          </w:p>
          <w:p w14:paraId="7C8CF318" w14:textId="068BD2B9" w:rsidR="001570B3" w:rsidRPr="00126389" w:rsidRDefault="001570B3" w:rsidP="00724F3E">
            <w:pPr>
              <w:pStyle w:val="Prrafodelista"/>
              <w:numPr>
                <w:ilvl w:val="2"/>
                <w:numId w:val="5"/>
              </w:numPr>
              <w:ind w:left="877"/>
              <w:jc w:val="both"/>
              <w:rPr>
                <w:rFonts w:ascii="Arial" w:hAnsi="Arial" w:cs="Arial"/>
                <w:sz w:val="20"/>
                <w:szCs w:val="20"/>
                <w:lang w:val="es-ES"/>
              </w:rPr>
            </w:pPr>
            <w:r w:rsidRPr="00126389">
              <w:rPr>
                <w:rFonts w:ascii="Arial" w:hAnsi="Arial" w:cs="Arial"/>
                <w:sz w:val="20"/>
                <w:szCs w:val="20"/>
                <w:lang w:val="es-ES"/>
              </w:rPr>
              <w:lastRenderedPageBreak/>
              <w:t>Realizar las lecturas en los siguientes días inmediatos a la saturación, durante al menos 4 horas.  En lapsos de 30 minutos (ajustables según las condiciones de los suelos a encontrar)</w:t>
            </w:r>
          </w:p>
          <w:p w14:paraId="4656E876" w14:textId="72295A9F" w:rsidR="001570B3" w:rsidRPr="00126389" w:rsidRDefault="001570B3" w:rsidP="00724F3E">
            <w:pPr>
              <w:pStyle w:val="Prrafodelista"/>
              <w:numPr>
                <w:ilvl w:val="1"/>
                <w:numId w:val="5"/>
              </w:numPr>
              <w:ind w:left="310" w:hanging="357"/>
              <w:jc w:val="both"/>
              <w:rPr>
                <w:rFonts w:ascii="Arial" w:hAnsi="Arial" w:cs="Arial"/>
                <w:sz w:val="20"/>
                <w:szCs w:val="20"/>
                <w:lang w:val="es-ES"/>
              </w:rPr>
            </w:pPr>
            <w:r w:rsidRPr="00126389">
              <w:rPr>
                <w:rFonts w:ascii="Arial" w:hAnsi="Arial" w:cs="Arial"/>
                <w:sz w:val="20"/>
                <w:szCs w:val="20"/>
                <w:lang w:val="es-ES"/>
              </w:rPr>
              <w:t xml:space="preserve">La prueba se puede hacer excavando una trinchera de trabajo, con un agujero de prueba en la parte inferior.  Así como también, se puede llevar a cabo por medio de una perforación </w:t>
            </w:r>
            <w:r w:rsidR="005D24A3">
              <w:rPr>
                <w:rFonts w:ascii="Arial" w:hAnsi="Arial" w:cs="Arial"/>
                <w:sz w:val="20"/>
                <w:szCs w:val="20"/>
                <w:lang w:val="es-ES"/>
              </w:rPr>
              <w:t>por</w:t>
            </w:r>
            <w:r w:rsidRPr="00126389">
              <w:rPr>
                <w:rFonts w:ascii="Arial" w:hAnsi="Arial" w:cs="Arial"/>
                <w:sz w:val="20"/>
                <w:szCs w:val="20"/>
                <w:lang w:val="es-ES"/>
              </w:rPr>
              <w:t xml:space="preserve"> realizar desde la superficie del terreno.</w:t>
            </w:r>
          </w:p>
          <w:p w14:paraId="0F20E3BE" w14:textId="77777777" w:rsidR="001570B3" w:rsidRPr="00126389" w:rsidRDefault="001570B3" w:rsidP="00724F3E">
            <w:pPr>
              <w:pStyle w:val="Prrafodelista"/>
              <w:numPr>
                <w:ilvl w:val="1"/>
                <w:numId w:val="5"/>
              </w:numPr>
              <w:ind w:left="310" w:hanging="357"/>
              <w:jc w:val="both"/>
              <w:rPr>
                <w:rFonts w:ascii="Arial" w:hAnsi="Arial" w:cs="Arial"/>
                <w:sz w:val="20"/>
                <w:szCs w:val="20"/>
                <w:lang w:val="es-ES"/>
              </w:rPr>
            </w:pPr>
            <w:r w:rsidRPr="00126389">
              <w:rPr>
                <w:rFonts w:ascii="Arial" w:hAnsi="Arial" w:cs="Arial"/>
                <w:sz w:val="20"/>
                <w:szCs w:val="20"/>
                <w:lang w:val="es-ES"/>
              </w:rPr>
              <w:t>Para el agujero de prueba se requiere tomar en cuenta:</w:t>
            </w:r>
          </w:p>
          <w:p w14:paraId="7BCDA093" w14:textId="77777777" w:rsidR="001570B3" w:rsidRPr="00126389" w:rsidRDefault="001570B3" w:rsidP="00724F3E">
            <w:pPr>
              <w:pStyle w:val="Prrafodelista"/>
              <w:numPr>
                <w:ilvl w:val="2"/>
                <w:numId w:val="5"/>
              </w:numPr>
              <w:ind w:left="735"/>
              <w:jc w:val="both"/>
              <w:rPr>
                <w:rFonts w:ascii="Arial" w:hAnsi="Arial" w:cs="Arial"/>
                <w:sz w:val="20"/>
                <w:szCs w:val="20"/>
                <w:lang w:val="es-ES"/>
              </w:rPr>
            </w:pPr>
            <w:r w:rsidRPr="00126389">
              <w:rPr>
                <w:rFonts w:ascii="Arial" w:hAnsi="Arial" w:cs="Arial"/>
                <w:sz w:val="20"/>
                <w:szCs w:val="20"/>
                <w:lang w:val="es-ES"/>
              </w:rPr>
              <w:t>Luego de su perforación, raspar las paredes por el cambio en la porosidad del suelo que provoca el instrumento utilizado.</w:t>
            </w:r>
          </w:p>
          <w:p w14:paraId="1A961C38" w14:textId="77777777" w:rsidR="001570B3" w:rsidRPr="00126389" w:rsidRDefault="001570B3" w:rsidP="00724F3E">
            <w:pPr>
              <w:pStyle w:val="Prrafodelista"/>
              <w:numPr>
                <w:ilvl w:val="2"/>
                <w:numId w:val="5"/>
              </w:numPr>
              <w:ind w:left="735"/>
              <w:jc w:val="both"/>
              <w:rPr>
                <w:rFonts w:ascii="Arial" w:hAnsi="Arial" w:cs="Arial"/>
                <w:sz w:val="20"/>
                <w:szCs w:val="20"/>
                <w:lang w:val="es-ES"/>
              </w:rPr>
            </w:pPr>
            <w:r w:rsidRPr="00126389">
              <w:rPr>
                <w:rFonts w:ascii="Arial" w:hAnsi="Arial" w:cs="Arial"/>
                <w:sz w:val="20"/>
                <w:szCs w:val="20"/>
                <w:lang w:val="es-ES"/>
              </w:rPr>
              <w:t>Extraer del agujero el material suelto.</w:t>
            </w:r>
          </w:p>
          <w:p w14:paraId="4EF0CF8E" w14:textId="77777777" w:rsidR="001570B3" w:rsidRDefault="001570B3" w:rsidP="00724F3E">
            <w:pPr>
              <w:pStyle w:val="Prrafodelista"/>
              <w:numPr>
                <w:ilvl w:val="2"/>
                <w:numId w:val="5"/>
              </w:numPr>
              <w:ind w:left="735"/>
              <w:jc w:val="both"/>
              <w:rPr>
                <w:rFonts w:ascii="Arial" w:hAnsi="Arial" w:cs="Arial"/>
                <w:sz w:val="20"/>
                <w:szCs w:val="20"/>
                <w:lang w:val="es-ES"/>
              </w:rPr>
            </w:pPr>
            <w:r w:rsidRPr="00126389">
              <w:rPr>
                <w:rFonts w:ascii="Arial" w:hAnsi="Arial" w:cs="Arial"/>
                <w:sz w:val="20"/>
                <w:szCs w:val="20"/>
                <w:lang w:val="es-ES"/>
              </w:rPr>
              <w:t>Colocar piedrilla en un espesor de al menos 5 cm, desde el fondo.</w:t>
            </w:r>
          </w:p>
          <w:p w14:paraId="6EE5B414" w14:textId="77777777" w:rsidR="00861945" w:rsidRDefault="00861945" w:rsidP="00861945">
            <w:pPr>
              <w:jc w:val="center"/>
              <w:rPr>
                <w:rFonts w:ascii="Arial" w:hAnsi="Arial" w:cs="Arial"/>
                <w:sz w:val="20"/>
                <w:szCs w:val="20"/>
                <w:lang w:val="es-ES"/>
              </w:rPr>
            </w:pPr>
          </w:p>
          <w:p w14:paraId="0BC54AB7" w14:textId="44AD7CD7" w:rsidR="00861945" w:rsidRPr="00861945" w:rsidRDefault="00861945" w:rsidP="00861945">
            <w:pPr>
              <w:jc w:val="both"/>
              <w:rPr>
                <w:rFonts w:ascii="Arial" w:hAnsi="Arial" w:cs="Arial"/>
                <w:sz w:val="20"/>
                <w:szCs w:val="20"/>
                <w:lang w:val="es-ES"/>
              </w:rPr>
            </w:pPr>
            <w:r>
              <w:rPr>
                <w:rFonts w:ascii="Arial" w:hAnsi="Arial" w:cs="Arial"/>
                <w:noProof/>
                <w:sz w:val="20"/>
                <w:szCs w:val="20"/>
                <w:lang w:val="es-ES"/>
              </w:rPr>
              <mc:AlternateContent>
                <mc:Choice Requires="wps">
                  <w:drawing>
                    <wp:anchor distT="0" distB="0" distL="114300" distR="114300" simplePos="0" relativeHeight="251756544" behindDoc="0" locked="0" layoutInCell="1" allowOverlap="1" wp14:anchorId="4E9B1BB2" wp14:editId="38DF0D0D">
                      <wp:simplePos x="0" y="0"/>
                      <wp:positionH relativeFrom="column">
                        <wp:posOffset>323215</wp:posOffset>
                      </wp:positionH>
                      <wp:positionV relativeFrom="paragraph">
                        <wp:posOffset>170815</wp:posOffset>
                      </wp:positionV>
                      <wp:extent cx="3343275" cy="1133475"/>
                      <wp:effectExtent l="0" t="0" r="9525" b="9525"/>
                      <wp:wrapNone/>
                      <wp:docPr id="18" name="Cuadro de texto 18"/>
                      <wp:cNvGraphicFramePr/>
                      <a:graphic xmlns:a="http://schemas.openxmlformats.org/drawingml/2006/main">
                        <a:graphicData uri="http://schemas.microsoft.com/office/word/2010/wordprocessingShape">
                          <wps:wsp>
                            <wps:cNvSpPr txBox="1"/>
                            <wps:spPr>
                              <a:xfrm>
                                <a:off x="0" y="0"/>
                                <a:ext cx="3343275" cy="1133475"/>
                              </a:xfrm>
                              <a:prstGeom prst="rect">
                                <a:avLst/>
                              </a:prstGeom>
                              <a:solidFill>
                                <a:schemeClr val="lt1"/>
                              </a:solidFill>
                              <a:ln w="6350">
                                <a:solidFill>
                                  <a:prstClr val="black"/>
                                </a:solidFill>
                              </a:ln>
                            </wps:spPr>
                            <wps:txbx>
                              <w:txbxContent>
                                <w:p w14:paraId="2FA9997A" w14:textId="58923236" w:rsidR="00861945" w:rsidRPr="00861945" w:rsidRDefault="00861945" w:rsidP="00F746A7">
                                  <w:pPr>
                                    <w:numPr>
                                      <w:ilvl w:val="0"/>
                                      <w:numId w:val="21"/>
                                    </w:numPr>
                                    <w:tabs>
                                      <w:tab w:val="clear" w:pos="720"/>
                                    </w:tabs>
                                    <w:ind w:left="284"/>
                                    <w:jc w:val="both"/>
                                    <w:rPr>
                                      <w:rFonts w:ascii="Arial" w:hAnsi="Arial" w:cs="Arial"/>
                                      <w:sz w:val="20"/>
                                      <w:szCs w:val="20"/>
                                    </w:rPr>
                                  </w:pPr>
                                  <w:r w:rsidRPr="00861945">
                                    <w:rPr>
                                      <w:rFonts w:ascii="Arial" w:hAnsi="Arial" w:cs="Arial"/>
                                      <w:sz w:val="20"/>
                                      <w:szCs w:val="20"/>
                                    </w:rPr>
                                    <w:t>Con el resultado de la prueba de campo se determina la tasa de infiltración = T (min/cm).  ES UN CÁLCULO</w:t>
                                  </w:r>
                                </w:p>
                                <w:p w14:paraId="1871B391" w14:textId="66F15A99" w:rsidR="00861945" w:rsidRPr="00861945" w:rsidRDefault="00861945" w:rsidP="00F746A7">
                                  <w:pPr>
                                    <w:numPr>
                                      <w:ilvl w:val="0"/>
                                      <w:numId w:val="21"/>
                                    </w:numPr>
                                    <w:tabs>
                                      <w:tab w:val="clear" w:pos="720"/>
                                    </w:tabs>
                                    <w:ind w:left="284"/>
                                    <w:jc w:val="both"/>
                                    <w:rPr>
                                      <w:rFonts w:ascii="Arial" w:hAnsi="Arial" w:cs="Arial"/>
                                      <w:sz w:val="20"/>
                                      <w:szCs w:val="20"/>
                                    </w:rPr>
                                  </w:pPr>
                                  <w:r w:rsidRPr="00861945">
                                    <w:rPr>
                                      <w:rFonts w:ascii="Arial" w:hAnsi="Arial" w:cs="Arial"/>
                                      <w:sz w:val="20"/>
                                      <w:szCs w:val="20"/>
                                    </w:rPr>
                                    <w:t xml:space="preserve">Con ese dato </w:t>
                                  </w:r>
                                  <w:r w:rsidRPr="00861945">
                                    <w:rPr>
                                      <w:rFonts w:ascii="Arial" w:hAnsi="Arial" w:cs="Arial"/>
                                      <w:b/>
                                      <w:bCs/>
                                      <w:sz w:val="20"/>
                                      <w:szCs w:val="20"/>
                                    </w:rPr>
                                    <w:t xml:space="preserve">y de tabla </w:t>
                                  </w:r>
                                  <w:r w:rsidRPr="00861945">
                                    <w:rPr>
                                      <w:rFonts w:ascii="Arial" w:hAnsi="Arial" w:cs="Arial"/>
                                      <w:sz w:val="20"/>
                                      <w:szCs w:val="20"/>
                                    </w:rPr>
                                    <w:t>se obtiene la velocidad de infiltración</w:t>
                                  </w:r>
                                  <w:r>
                                    <w:rPr>
                                      <w:rFonts w:ascii="Arial" w:hAnsi="Arial" w:cs="Arial"/>
                                      <w:sz w:val="20"/>
                                      <w:szCs w:val="20"/>
                                    </w:rPr>
                                    <w:t>/percolación</w:t>
                                  </w:r>
                                  <w:r w:rsidRPr="00861945">
                                    <w:rPr>
                                      <w:rFonts w:ascii="Arial" w:hAnsi="Arial" w:cs="Arial"/>
                                      <w:sz w:val="20"/>
                                      <w:szCs w:val="20"/>
                                    </w:rPr>
                                    <w:t>: V</w:t>
                                  </w:r>
                                  <w:r w:rsidRPr="00861945">
                                    <w:rPr>
                                      <w:rFonts w:ascii="Arial" w:hAnsi="Arial" w:cs="Arial"/>
                                      <w:sz w:val="20"/>
                                      <w:szCs w:val="20"/>
                                      <w:vertAlign w:val="subscript"/>
                                    </w:rPr>
                                    <w:t>i</w:t>
                                  </w:r>
                                </w:p>
                                <w:p w14:paraId="321E7B3F" w14:textId="38DAB954" w:rsidR="00861945" w:rsidRPr="00861945" w:rsidRDefault="00861945" w:rsidP="00F746A7">
                                  <w:pPr>
                                    <w:numPr>
                                      <w:ilvl w:val="0"/>
                                      <w:numId w:val="21"/>
                                    </w:numPr>
                                    <w:tabs>
                                      <w:tab w:val="clear" w:pos="720"/>
                                    </w:tabs>
                                    <w:ind w:left="284"/>
                                    <w:jc w:val="both"/>
                                    <w:rPr>
                                      <w:rFonts w:ascii="Arial" w:hAnsi="Arial" w:cs="Arial"/>
                                      <w:sz w:val="20"/>
                                      <w:szCs w:val="20"/>
                                    </w:rPr>
                                  </w:pPr>
                                  <w:r w:rsidRPr="00861945">
                                    <w:rPr>
                                      <w:rFonts w:ascii="Arial" w:hAnsi="Arial" w:cs="Arial"/>
                                      <w:sz w:val="20"/>
                                      <w:szCs w:val="20"/>
                                    </w:rPr>
                                    <w:t>Es necesario determinar cuánta agua producirá la vivienda o edificación.</w:t>
                                  </w:r>
                                  <w:r>
                                    <w:rPr>
                                      <w:rFonts w:ascii="Arial" w:hAnsi="Arial" w:cs="Arial"/>
                                      <w:sz w:val="20"/>
                                      <w:szCs w:val="20"/>
                                    </w:rPr>
                                    <w:t xml:space="preserve">  </w:t>
                                  </w:r>
                                  <w:r w:rsidRPr="00861945">
                                    <w:rPr>
                                      <w:rFonts w:ascii="Arial" w:hAnsi="Arial" w:cs="Arial"/>
                                      <w:sz w:val="20"/>
                                      <w:szCs w:val="20"/>
                                    </w:rPr>
                                    <w:t>CÁLCULO DEL CAUDAL DE RETORNO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9B1BB2" id="Cuadro de texto 18" o:spid="_x0000_s1083" type="#_x0000_t202" style="position:absolute;left:0;text-align:left;margin-left:25.45pt;margin-top:13.45pt;width:263.25pt;height:89.2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" fillcolor="white [3201]" strokeweight=".5pt">
                      <v:textbox>
                        <w:txbxContent>
                          <w:p w14:paraId="2FA9997A" w14:textId="58923236" w:rsidR="00861945" w:rsidRPr="00861945" w:rsidRDefault="00861945" w:rsidP="00F746A7">
                            <w:pPr>
                              <w:numPr>
                                <w:ilvl w:val="0"/>
                                <w:numId w:val="21"/>
                              </w:numPr>
                              <w:tabs>
                                <w:tab w:val="clear" w:pos="720"/>
                              </w:tabs>
                              <w:ind w:left="284"/>
                              <w:jc w:val="both"/>
                              <w:rPr>
                                <w:rFonts w:ascii="Arial" w:hAnsi="Arial" w:cs="Arial"/>
                                <w:sz w:val="20"/>
                                <w:szCs w:val="20"/>
                              </w:rPr>
                            </w:pPr>
                            <w:r w:rsidRPr="00861945">
                              <w:rPr>
                                <w:rFonts w:ascii="Arial" w:hAnsi="Arial" w:cs="Arial"/>
                                <w:sz w:val="20"/>
                                <w:szCs w:val="20"/>
                              </w:rPr>
                              <w:t>Con el resultado de la prueba de campo se determina la tasa de infiltración = T (min/cm).  ES UN CÁLCULO</w:t>
                            </w:r>
                          </w:p>
                          <w:p w14:paraId="1871B391" w14:textId="66F15A99" w:rsidR="00861945" w:rsidRPr="00861945" w:rsidRDefault="00861945" w:rsidP="00F746A7">
                            <w:pPr>
                              <w:numPr>
                                <w:ilvl w:val="0"/>
                                <w:numId w:val="21"/>
                              </w:numPr>
                              <w:tabs>
                                <w:tab w:val="clear" w:pos="720"/>
                              </w:tabs>
                              <w:ind w:left="284"/>
                              <w:jc w:val="both"/>
                              <w:rPr>
                                <w:rFonts w:ascii="Arial" w:hAnsi="Arial" w:cs="Arial"/>
                                <w:sz w:val="20"/>
                                <w:szCs w:val="20"/>
                              </w:rPr>
                            </w:pPr>
                            <w:r w:rsidRPr="00861945">
                              <w:rPr>
                                <w:rFonts w:ascii="Arial" w:hAnsi="Arial" w:cs="Arial"/>
                                <w:sz w:val="20"/>
                                <w:szCs w:val="20"/>
                              </w:rPr>
                              <w:t xml:space="preserve">Con ese dato </w:t>
                            </w:r>
                            <w:r w:rsidRPr="00861945">
                              <w:rPr>
                                <w:rFonts w:ascii="Arial" w:hAnsi="Arial" w:cs="Arial"/>
                                <w:b/>
                                <w:bCs/>
                                <w:sz w:val="20"/>
                                <w:szCs w:val="20"/>
                              </w:rPr>
                              <w:t xml:space="preserve">y de tabla </w:t>
                            </w:r>
                            <w:r w:rsidRPr="00861945">
                              <w:rPr>
                                <w:rFonts w:ascii="Arial" w:hAnsi="Arial" w:cs="Arial"/>
                                <w:sz w:val="20"/>
                                <w:szCs w:val="20"/>
                              </w:rPr>
                              <w:t>se obtiene la velocidad de infiltración</w:t>
                            </w:r>
                            <w:r>
                              <w:rPr>
                                <w:rFonts w:ascii="Arial" w:hAnsi="Arial" w:cs="Arial"/>
                                <w:sz w:val="20"/>
                                <w:szCs w:val="20"/>
                              </w:rPr>
                              <w:t>/percolación</w:t>
                            </w:r>
                            <w:r w:rsidRPr="00861945">
                              <w:rPr>
                                <w:rFonts w:ascii="Arial" w:hAnsi="Arial" w:cs="Arial"/>
                                <w:sz w:val="20"/>
                                <w:szCs w:val="20"/>
                              </w:rPr>
                              <w:t>: V</w:t>
                            </w:r>
                            <w:r w:rsidRPr="00861945">
                              <w:rPr>
                                <w:rFonts w:ascii="Arial" w:hAnsi="Arial" w:cs="Arial"/>
                                <w:sz w:val="20"/>
                                <w:szCs w:val="20"/>
                                <w:vertAlign w:val="subscript"/>
                              </w:rPr>
                              <w:t>i</w:t>
                            </w:r>
                          </w:p>
                          <w:p w14:paraId="321E7B3F" w14:textId="38DAB954" w:rsidR="00861945" w:rsidRPr="00861945" w:rsidRDefault="00861945" w:rsidP="00F746A7">
                            <w:pPr>
                              <w:numPr>
                                <w:ilvl w:val="0"/>
                                <w:numId w:val="21"/>
                              </w:numPr>
                              <w:tabs>
                                <w:tab w:val="clear" w:pos="720"/>
                              </w:tabs>
                              <w:ind w:left="284"/>
                              <w:jc w:val="both"/>
                              <w:rPr>
                                <w:rFonts w:ascii="Arial" w:hAnsi="Arial" w:cs="Arial"/>
                                <w:sz w:val="20"/>
                                <w:szCs w:val="20"/>
                              </w:rPr>
                            </w:pPr>
                            <w:r w:rsidRPr="00861945">
                              <w:rPr>
                                <w:rFonts w:ascii="Arial" w:hAnsi="Arial" w:cs="Arial"/>
                                <w:sz w:val="20"/>
                                <w:szCs w:val="20"/>
                              </w:rPr>
                              <w:t>Es necesario determinar cuánta agua producirá la vivienda o edificación.</w:t>
                            </w:r>
                            <w:r>
                              <w:rPr>
                                <w:rFonts w:ascii="Arial" w:hAnsi="Arial" w:cs="Arial"/>
                                <w:sz w:val="20"/>
                                <w:szCs w:val="20"/>
                              </w:rPr>
                              <w:t xml:space="preserve">  </w:t>
                            </w:r>
                            <w:r w:rsidRPr="00861945">
                              <w:rPr>
                                <w:rFonts w:ascii="Arial" w:hAnsi="Arial" w:cs="Arial"/>
                                <w:sz w:val="20"/>
                                <w:szCs w:val="20"/>
                              </w:rPr>
                              <w:t>CÁLCULO DEL CAUDAL DE RETORNO</w:t>
                            </w:r>
                          </w:p>
                        </w:txbxContent>
                      </v:textbox>
                    </v:shape>
                  </w:pict>
                </mc:Fallback>
              </mc:AlternateContent>
            </w:r>
          </w:p>
        </w:tc>
        <w:tc>
          <w:tcPr>
            <w:tcW w:w="3249" w:type="dxa"/>
          </w:tcPr>
          <w:p w14:paraId="2AD01511" w14:textId="77777777" w:rsidR="001570B3" w:rsidRPr="00126389" w:rsidRDefault="001570B3">
            <w:pPr>
              <w:rPr>
                <w:rFonts w:ascii="Arial" w:hAnsi="Arial" w:cs="Arial"/>
                <w:sz w:val="20"/>
                <w:szCs w:val="20"/>
                <w:lang w:val="es-ES"/>
              </w:rPr>
            </w:pPr>
            <w:r w:rsidRPr="00126389">
              <w:rPr>
                <w:rFonts w:ascii="Arial" w:hAnsi="Arial" w:cs="Arial"/>
                <w:sz w:val="20"/>
                <w:szCs w:val="20"/>
                <w:lang w:val="es-ES"/>
              </w:rPr>
              <w:lastRenderedPageBreak/>
              <w:t>Fecha apertura de agujeros de prueba :</w:t>
            </w:r>
          </w:p>
          <w:p w14:paraId="0BC4E4B3" w14:textId="77777777" w:rsidR="001570B3" w:rsidRPr="00126389" w:rsidRDefault="001570B3">
            <w:pPr>
              <w:rPr>
                <w:rFonts w:ascii="Arial" w:hAnsi="Arial" w:cs="Arial"/>
                <w:sz w:val="20"/>
                <w:szCs w:val="20"/>
                <w:lang w:val="es-ES"/>
              </w:rPr>
            </w:pPr>
          </w:p>
        </w:tc>
        <w:tc>
          <w:tcPr>
            <w:tcW w:w="3249" w:type="dxa"/>
          </w:tcPr>
          <w:p w14:paraId="1B86715C" w14:textId="77777777" w:rsidR="001570B3" w:rsidRPr="00126389" w:rsidRDefault="001570B3">
            <w:pPr>
              <w:rPr>
                <w:rFonts w:ascii="Arial" w:hAnsi="Arial" w:cs="Arial"/>
                <w:sz w:val="20"/>
                <w:szCs w:val="20"/>
                <w:lang w:val="es-ES"/>
              </w:rPr>
            </w:pPr>
          </w:p>
          <w:p w14:paraId="0FB79118" w14:textId="77777777" w:rsidR="001570B3" w:rsidRPr="00126389" w:rsidRDefault="001570B3" w:rsidP="00866995">
            <w:pPr>
              <w:rPr>
                <w:rFonts w:ascii="Arial" w:hAnsi="Arial" w:cs="Arial"/>
                <w:sz w:val="20"/>
                <w:szCs w:val="20"/>
                <w:lang w:val="es-ES"/>
              </w:rPr>
            </w:pPr>
          </w:p>
        </w:tc>
      </w:tr>
      <w:tr w:rsidR="001570B3" w14:paraId="69106E88" w14:textId="77777777" w:rsidTr="006A5229">
        <w:trPr>
          <w:trHeight w:val="671"/>
        </w:trPr>
        <w:tc>
          <w:tcPr>
            <w:tcW w:w="6496" w:type="dxa"/>
            <w:vMerge/>
          </w:tcPr>
          <w:p w14:paraId="68C055F6" w14:textId="77777777" w:rsidR="001570B3" w:rsidRPr="00126389" w:rsidRDefault="001570B3" w:rsidP="009968B5">
            <w:pPr>
              <w:rPr>
                <w:rFonts w:ascii="Arial" w:hAnsi="Arial" w:cs="Arial"/>
                <w:sz w:val="20"/>
                <w:szCs w:val="20"/>
                <w:u w:val="single"/>
                <w:lang w:val="es-ES"/>
              </w:rPr>
            </w:pPr>
          </w:p>
        </w:tc>
        <w:tc>
          <w:tcPr>
            <w:tcW w:w="3249" w:type="dxa"/>
          </w:tcPr>
          <w:p w14:paraId="35AEB08F" w14:textId="77777777" w:rsidR="001570B3" w:rsidRPr="00126389" w:rsidRDefault="001570B3" w:rsidP="00381A6C">
            <w:pPr>
              <w:rPr>
                <w:rFonts w:ascii="Arial" w:hAnsi="Arial" w:cs="Arial"/>
                <w:sz w:val="20"/>
                <w:szCs w:val="20"/>
                <w:lang w:val="es-ES"/>
              </w:rPr>
            </w:pPr>
            <w:r w:rsidRPr="00126389">
              <w:rPr>
                <w:rFonts w:ascii="Arial" w:hAnsi="Arial" w:cs="Arial"/>
                <w:sz w:val="20"/>
                <w:szCs w:val="20"/>
                <w:lang w:val="es-ES"/>
              </w:rPr>
              <w:t>Cantidad de agujeros de prueba:</w:t>
            </w:r>
          </w:p>
          <w:p w14:paraId="09B830E6" w14:textId="77777777" w:rsidR="001570B3" w:rsidRPr="00126389" w:rsidRDefault="001570B3">
            <w:pPr>
              <w:rPr>
                <w:rFonts w:ascii="Arial" w:hAnsi="Arial" w:cs="Arial"/>
                <w:sz w:val="20"/>
                <w:szCs w:val="20"/>
                <w:lang w:val="es-ES"/>
              </w:rPr>
            </w:pPr>
          </w:p>
        </w:tc>
        <w:tc>
          <w:tcPr>
            <w:tcW w:w="3249" w:type="dxa"/>
          </w:tcPr>
          <w:p w14:paraId="7A389DF3" w14:textId="77777777" w:rsidR="001570B3" w:rsidRPr="00126389" w:rsidRDefault="001570B3">
            <w:pPr>
              <w:rPr>
                <w:rFonts w:ascii="Arial" w:hAnsi="Arial" w:cs="Arial"/>
                <w:sz w:val="20"/>
                <w:szCs w:val="20"/>
                <w:lang w:val="es-ES"/>
              </w:rPr>
            </w:pPr>
          </w:p>
        </w:tc>
      </w:tr>
      <w:tr w:rsidR="001570B3" w14:paraId="4B42C96B" w14:textId="77777777" w:rsidTr="006A5229">
        <w:trPr>
          <w:trHeight w:val="671"/>
        </w:trPr>
        <w:tc>
          <w:tcPr>
            <w:tcW w:w="6496" w:type="dxa"/>
            <w:vMerge/>
          </w:tcPr>
          <w:p w14:paraId="366D4FF7" w14:textId="77777777" w:rsidR="001570B3" w:rsidRPr="00126389" w:rsidRDefault="001570B3" w:rsidP="009968B5">
            <w:pPr>
              <w:rPr>
                <w:rFonts w:ascii="Arial" w:hAnsi="Arial" w:cs="Arial"/>
                <w:sz w:val="20"/>
                <w:szCs w:val="20"/>
                <w:u w:val="single"/>
                <w:lang w:val="es-ES"/>
              </w:rPr>
            </w:pPr>
          </w:p>
        </w:tc>
        <w:tc>
          <w:tcPr>
            <w:tcW w:w="3249" w:type="dxa"/>
          </w:tcPr>
          <w:p w14:paraId="1AA19A8A" w14:textId="485FB31D" w:rsidR="001570B3" w:rsidRPr="00126389" w:rsidRDefault="001570B3" w:rsidP="00866995">
            <w:pPr>
              <w:rPr>
                <w:rFonts w:ascii="Arial" w:hAnsi="Arial" w:cs="Arial"/>
                <w:sz w:val="20"/>
                <w:szCs w:val="20"/>
                <w:lang w:val="es-ES"/>
              </w:rPr>
            </w:pPr>
            <w:r w:rsidRPr="00126389">
              <w:rPr>
                <w:rFonts w:ascii="Arial" w:hAnsi="Arial" w:cs="Arial"/>
                <w:sz w:val="20"/>
                <w:szCs w:val="20"/>
                <w:lang w:val="es-ES"/>
              </w:rPr>
              <w:t xml:space="preserve">Cantidad de horas de </w:t>
            </w:r>
            <w:proofErr w:type="spellStart"/>
            <w:r w:rsidRPr="00126389">
              <w:rPr>
                <w:rFonts w:ascii="Arial" w:hAnsi="Arial" w:cs="Arial"/>
                <w:sz w:val="20"/>
                <w:szCs w:val="20"/>
                <w:lang w:val="es-ES"/>
              </w:rPr>
              <w:t>presaturación</w:t>
            </w:r>
            <w:proofErr w:type="spellEnd"/>
            <w:r w:rsidRPr="00126389">
              <w:rPr>
                <w:rFonts w:ascii="Arial" w:hAnsi="Arial" w:cs="Arial"/>
                <w:sz w:val="20"/>
                <w:szCs w:val="20"/>
                <w:lang w:val="es-ES"/>
              </w:rPr>
              <w:t>:</w:t>
            </w:r>
          </w:p>
          <w:p w14:paraId="44B25183" w14:textId="77777777" w:rsidR="001570B3" w:rsidRPr="00126389" w:rsidRDefault="001570B3">
            <w:pPr>
              <w:rPr>
                <w:rFonts w:ascii="Arial" w:hAnsi="Arial" w:cs="Arial"/>
                <w:sz w:val="20"/>
                <w:szCs w:val="20"/>
                <w:lang w:val="es-ES"/>
              </w:rPr>
            </w:pPr>
          </w:p>
        </w:tc>
        <w:tc>
          <w:tcPr>
            <w:tcW w:w="3249" w:type="dxa"/>
          </w:tcPr>
          <w:p w14:paraId="07EDDCF8" w14:textId="77777777" w:rsidR="001570B3" w:rsidRPr="00126389" w:rsidRDefault="001570B3">
            <w:pPr>
              <w:rPr>
                <w:rFonts w:ascii="Arial" w:hAnsi="Arial" w:cs="Arial"/>
                <w:sz w:val="20"/>
                <w:szCs w:val="20"/>
                <w:lang w:val="es-ES"/>
              </w:rPr>
            </w:pPr>
          </w:p>
        </w:tc>
      </w:tr>
      <w:tr w:rsidR="001570B3" w14:paraId="0EF2EE29" w14:textId="77777777" w:rsidTr="006A5229">
        <w:trPr>
          <w:trHeight w:val="671"/>
        </w:trPr>
        <w:tc>
          <w:tcPr>
            <w:tcW w:w="6496" w:type="dxa"/>
            <w:vMerge/>
          </w:tcPr>
          <w:p w14:paraId="5C35F7F8" w14:textId="77777777" w:rsidR="001570B3" w:rsidRPr="00126389" w:rsidRDefault="001570B3" w:rsidP="009968B5">
            <w:pPr>
              <w:rPr>
                <w:rFonts w:ascii="Arial" w:hAnsi="Arial" w:cs="Arial"/>
                <w:sz w:val="20"/>
                <w:szCs w:val="20"/>
                <w:u w:val="single"/>
                <w:lang w:val="es-ES"/>
              </w:rPr>
            </w:pPr>
          </w:p>
        </w:tc>
        <w:tc>
          <w:tcPr>
            <w:tcW w:w="3249" w:type="dxa"/>
          </w:tcPr>
          <w:p w14:paraId="1D76C6BA" w14:textId="77777777" w:rsidR="001570B3" w:rsidRPr="00126389" w:rsidRDefault="001570B3">
            <w:pPr>
              <w:rPr>
                <w:rFonts w:ascii="Arial" w:hAnsi="Arial" w:cs="Arial"/>
                <w:sz w:val="20"/>
                <w:szCs w:val="20"/>
                <w:lang w:val="es-ES"/>
              </w:rPr>
            </w:pPr>
            <w:r w:rsidRPr="00126389">
              <w:rPr>
                <w:rFonts w:ascii="Arial" w:hAnsi="Arial" w:cs="Arial"/>
                <w:sz w:val="20"/>
                <w:szCs w:val="20"/>
                <w:lang w:val="es-ES"/>
              </w:rPr>
              <w:t>Fecha de lecturas :</w:t>
            </w:r>
          </w:p>
        </w:tc>
        <w:tc>
          <w:tcPr>
            <w:tcW w:w="3249" w:type="dxa"/>
          </w:tcPr>
          <w:p w14:paraId="70B29B0B" w14:textId="77777777" w:rsidR="001570B3" w:rsidRPr="00126389" w:rsidRDefault="001570B3">
            <w:pPr>
              <w:rPr>
                <w:rFonts w:ascii="Arial" w:hAnsi="Arial" w:cs="Arial"/>
                <w:sz w:val="20"/>
                <w:szCs w:val="20"/>
                <w:lang w:val="es-ES"/>
              </w:rPr>
            </w:pPr>
          </w:p>
        </w:tc>
      </w:tr>
      <w:tr w:rsidR="001570B3" w14:paraId="675263A7" w14:textId="77777777" w:rsidTr="006A5229">
        <w:trPr>
          <w:trHeight w:val="763"/>
        </w:trPr>
        <w:tc>
          <w:tcPr>
            <w:tcW w:w="6496" w:type="dxa"/>
            <w:vMerge/>
          </w:tcPr>
          <w:p w14:paraId="18A7436F" w14:textId="77777777" w:rsidR="001570B3" w:rsidRPr="00126389" w:rsidRDefault="001570B3" w:rsidP="009968B5">
            <w:pPr>
              <w:rPr>
                <w:rFonts w:ascii="Arial" w:hAnsi="Arial" w:cs="Arial"/>
                <w:sz w:val="20"/>
                <w:szCs w:val="20"/>
                <w:u w:val="single"/>
                <w:lang w:val="es-ES"/>
              </w:rPr>
            </w:pPr>
          </w:p>
        </w:tc>
        <w:tc>
          <w:tcPr>
            <w:tcW w:w="3249" w:type="dxa"/>
            <w:vMerge w:val="restart"/>
          </w:tcPr>
          <w:p w14:paraId="63D2B710" w14:textId="77777777" w:rsidR="001570B3" w:rsidRPr="00126389" w:rsidRDefault="001570B3" w:rsidP="00381A6C">
            <w:pPr>
              <w:rPr>
                <w:rFonts w:ascii="Arial" w:hAnsi="Arial" w:cs="Arial"/>
                <w:sz w:val="20"/>
                <w:szCs w:val="20"/>
                <w:lang w:val="es-ES"/>
              </w:rPr>
            </w:pPr>
            <w:r w:rsidRPr="00126389">
              <w:rPr>
                <w:rFonts w:ascii="Arial" w:hAnsi="Arial" w:cs="Arial"/>
                <w:sz w:val="20"/>
                <w:szCs w:val="20"/>
                <w:lang w:val="es-ES"/>
              </w:rPr>
              <w:t>Cantidad de lecturas realizadas, por agujero de prueba:</w:t>
            </w:r>
          </w:p>
          <w:p w14:paraId="25C5D46E" w14:textId="77777777" w:rsidR="001570B3" w:rsidRDefault="001570B3" w:rsidP="00381A6C">
            <w:pPr>
              <w:rPr>
                <w:rFonts w:ascii="Arial" w:hAnsi="Arial" w:cs="Arial"/>
                <w:sz w:val="20"/>
                <w:szCs w:val="20"/>
                <w:lang w:val="es-ES"/>
              </w:rPr>
            </w:pPr>
          </w:p>
          <w:p w14:paraId="31733DDA" w14:textId="77777777" w:rsidR="001570B3" w:rsidRDefault="001570B3" w:rsidP="00381A6C">
            <w:pPr>
              <w:rPr>
                <w:rFonts w:ascii="Arial" w:hAnsi="Arial" w:cs="Arial"/>
                <w:sz w:val="20"/>
                <w:szCs w:val="20"/>
                <w:lang w:val="es-ES"/>
              </w:rPr>
            </w:pPr>
          </w:p>
          <w:p w14:paraId="2D18AF62" w14:textId="77777777" w:rsidR="001570B3" w:rsidRDefault="001570B3" w:rsidP="00381A6C">
            <w:pPr>
              <w:rPr>
                <w:rFonts w:ascii="Arial" w:hAnsi="Arial" w:cs="Arial"/>
                <w:sz w:val="20"/>
                <w:szCs w:val="20"/>
                <w:lang w:val="es-ES"/>
              </w:rPr>
            </w:pPr>
          </w:p>
          <w:p w14:paraId="270D1E9E" w14:textId="77777777" w:rsidR="001570B3" w:rsidRDefault="001570B3" w:rsidP="00381A6C">
            <w:pPr>
              <w:rPr>
                <w:rFonts w:ascii="Arial" w:hAnsi="Arial" w:cs="Arial"/>
                <w:sz w:val="20"/>
                <w:szCs w:val="20"/>
                <w:lang w:val="es-ES"/>
              </w:rPr>
            </w:pPr>
          </w:p>
          <w:p w14:paraId="3D5C48F9" w14:textId="77777777" w:rsidR="001570B3" w:rsidRDefault="001570B3" w:rsidP="00381A6C">
            <w:pPr>
              <w:rPr>
                <w:rFonts w:ascii="Arial" w:hAnsi="Arial" w:cs="Arial"/>
                <w:sz w:val="20"/>
                <w:szCs w:val="20"/>
                <w:lang w:val="es-ES"/>
              </w:rPr>
            </w:pPr>
          </w:p>
          <w:p w14:paraId="18684D6E" w14:textId="77777777" w:rsidR="001570B3" w:rsidRPr="00126389" w:rsidRDefault="001570B3" w:rsidP="00381A6C">
            <w:pPr>
              <w:rPr>
                <w:rFonts w:ascii="Arial" w:hAnsi="Arial" w:cs="Arial"/>
                <w:sz w:val="20"/>
                <w:szCs w:val="20"/>
                <w:lang w:val="es-ES"/>
              </w:rPr>
            </w:pPr>
          </w:p>
        </w:tc>
        <w:tc>
          <w:tcPr>
            <w:tcW w:w="3249" w:type="dxa"/>
          </w:tcPr>
          <w:p w14:paraId="746F27AF" w14:textId="77777777" w:rsidR="001570B3" w:rsidRPr="00126389" w:rsidRDefault="001570B3">
            <w:pPr>
              <w:rPr>
                <w:rFonts w:ascii="Arial" w:hAnsi="Arial" w:cs="Arial"/>
                <w:sz w:val="20"/>
                <w:szCs w:val="20"/>
                <w:lang w:val="es-ES"/>
              </w:rPr>
            </w:pPr>
          </w:p>
        </w:tc>
      </w:tr>
      <w:tr w:rsidR="001570B3" w14:paraId="621807A0" w14:textId="77777777" w:rsidTr="006A5229">
        <w:trPr>
          <w:trHeight w:val="763"/>
        </w:trPr>
        <w:tc>
          <w:tcPr>
            <w:tcW w:w="6496" w:type="dxa"/>
            <w:vMerge/>
          </w:tcPr>
          <w:p w14:paraId="5EC5D9E7" w14:textId="77777777" w:rsidR="001570B3" w:rsidRPr="00126389" w:rsidRDefault="001570B3" w:rsidP="009968B5">
            <w:pPr>
              <w:rPr>
                <w:rFonts w:ascii="Arial" w:hAnsi="Arial" w:cs="Arial"/>
                <w:sz w:val="20"/>
                <w:szCs w:val="20"/>
                <w:u w:val="single"/>
                <w:lang w:val="es-ES"/>
              </w:rPr>
            </w:pPr>
          </w:p>
        </w:tc>
        <w:tc>
          <w:tcPr>
            <w:tcW w:w="3249" w:type="dxa"/>
            <w:vMerge/>
          </w:tcPr>
          <w:p w14:paraId="674563C2" w14:textId="77777777" w:rsidR="001570B3" w:rsidRPr="00126389" w:rsidRDefault="001570B3" w:rsidP="00381A6C">
            <w:pPr>
              <w:rPr>
                <w:rFonts w:ascii="Arial" w:hAnsi="Arial" w:cs="Arial"/>
                <w:sz w:val="20"/>
                <w:szCs w:val="20"/>
                <w:lang w:val="es-ES"/>
              </w:rPr>
            </w:pPr>
          </w:p>
        </w:tc>
        <w:tc>
          <w:tcPr>
            <w:tcW w:w="3249" w:type="dxa"/>
          </w:tcPr>
          <w:p w14:paraId="6C10F871" w14:textId="77777777" w:rsidR="001570B3" w:rsidRPr="00126389" w:rsidRDefault="001570B3">
            <w:pPr>
              <w:rPr>
                <w:rFonts w:ascii="Arial" w:hAnsi="Arial" w:cs="Arial"/>
                <w:sz w:val="20"/>
                <w:szCs w:val="20"/>
                <w:lang w:val="es-ES"/>
              </w:rPr>
            </w:pPr>
          </w:p>
        </w:tc>
      </w:tr>
      <w:tr w:rsidR="001570B3" w14:paraId="1D60B8E3" w14:textId="77777777" w:rsidTr="006A5229">
        <w:trPr>
          <w:trHeight w:val="290"/>
        </w:trPr>
        <w:tc>
          <w:tcPr>
            <w:tcW w:w="6496" w:type="dxa"/>
            <w:vMerge/>
          </w:tcPr>
          <w:p w14:paraId="4EE979A3" w14:textId="77777777" w:rsidR="001570B3" w:rsidRPr="00126389" w:rsidRDefault="001570B3" w:rsidP="009968B5">
            <w:pPr>
              <w:rPr>
                <w:rFonts w:ascii="Arial" w:hAnsi="Arial" w:cs="Arial"/>
                <w:sz w:val="20"/>
                <w:szCs w:val="20"/>
                <w:u w:val="single"/>
                <w:lang w:val="es-ES"/>
              </w:rPr>
            </w:pPr>
          </w:p>
        </w:tc>
        <w:tc>
          <w:tcPr>
            <w:tcW w:w="6498" w:type="dxa"/>
            <w:gridSpan w:val="2"/>
          </w:tcPr>
          <w:p w14:paraId="6DEC4D5C" w14:textId="77777777" w:rsidR="001570B3" w:rsidRPr="00126389" w:rsidRDefault="001570B3">
            <w:pPr>
              <w:rPr>
                <w:rFonts w:ascii="Arial" w:hAnsi="Arial" w:cs="Arial"/>
                <w:sz w:val="20"/>
                <w:szCs w:val="20"/>
                <w:lang w:val="es-ES"/>
              </w:rPr>
            </w:pPr>
            <w:r w:rsidRPr="00126389">
              <w:rPr>
                <w:rFonts w:ascii="Arial" w:hAnsi="Arial" w:cs="Arial"/>
                <w:sz w:val="20"/>
                <w:szCs w:val="20"/>
                <w:lang w:val="es-ES"/>
              </w:rPr>
              <w:t>Datos de las tres últimas lecturas:</w:t>
            </w:r>
          </w:p>
        </w:tc>
      </w:tr>
      <w:tr w:rsidR="001570B3" w14:paraId="4A5080A9" w14:textId="77777777" w:rsidTr="006A5229">
        <w:trPr>
          <w:trHeight w:val="567"/>
        </w:trPr>
        <w:tc>
          <w:tcPr>
            <w:tcW w:w="6496" w:type="dxa"/>
            <w:vMerge/>
          </w:tcPr>
          <w:p w14:paraId="22A196B0" w14:textId="77777777" w:rsidR="001570B3" w:rsidRPr="00126389" w:rsidRDefault="001570B3" w:rsidP="009968B5">
            <w:pPr>
              <w:rPr>
                <w:rFonts w:ascii="Arial" w:hAnsi="Arial" w:cs="Arial"/>
                <w:sz w:val="20"/>
                <w:szCs w:val="20"/>
                <w:u w:val="single"/>
                <w:lang w:val="es-ES"/>
              </w:rPr>
            </w:pPr>
          </w:p>
        </w:tc>
        <w:tc>
          <w:tcPr>
            <w:tcW w:w="3249" w:type="dxa"/>
          </w:tcPr>
          <w:p w14:paraId="2C1E9696" w14:textId="77777777" w:rsidR="001570B3" w:rsidRPr="00126389" w:rsidRDefault="001570B3" w:rsidP="00866995">
            <w:pPr>
              <w:rPr>
                <w:rFonts w:ascii="Arial" w:hAnsi="Arial" w:cs="Arial"/>
                <w:sz w:val="20"/>
                <w:szCs w:val="20"/>
                <w:lang w:val="es-ES"/>
              </w:rPr>
            </w:pPr>
            <w:r w:rsidRPr="00126389">
              <w:rPr>
                <w:rFonts w:ascii="Arial" w:hAnsi="Arial" w:cs="Arial"/>
                <w:sz w:val="20"/>
                <w:szCs w:val="20"/>
                <w:lang w:val="es-ES"/>
              </w:rPr>
              <w:t>Agujero 1:</w:t>
            </w:r>
          </w:p>
          <w:p w14:paraId="2C83B842" w14:textId="77777777" w:rsidR="001570B3" w:rsidRPr="00126389" w:rsidRDefault="001570B3" w:rsidP="00866995">
            <w:pPr>
              <w:rPr>
                <w:rFonts w:ascii="Arial" w:hAnsi="Arial" w:cs="Arial"/>
                <w:sz w:val="20"/>
                <w:szCs w:val="20"/>
                <w:lang w:val="es-ES"/>
              </w:rPr>
            </w:pPr>
            <w:r w:rsidRPr="00126389">
              <w:rPr>
                <w:rFonts w:ascii="Arial" w:hAnsi="Arial" w:cs="Arial"/>
                <w:sz w:val="20"/>
                <w:szCs w:val="20"/>
                <w:lang w:val="es-ES"/>
              </w:rPr>
              <w:t>(cm)</w:t>
            </w:r>
          </w:p>
        </w:tc>
        <w:tc>
          <w:tcPr>
            <w:tcW w:w="3249" w:type="dxa"/>
          </w:tcPr>
          <w:p w14:paraId="5440858E" w14:textId="77777777" w:rsidR="001570B3" w:rsidRPr="00126389" w:rsidRDefault="001570B3" w:rsidP="00866995">
            <w:pPr>
              <w:rPr>
                <w:rFonts w:ascii="Arial" w:hAnsi="Arial" w:cs="Arial"/>
                <w:sz w:val="20"/>
                <w:szCs w:val="20"/>
                <w:lang w:val="es-ES"/>
              </w:rPr>
            </w:pPr>
          </w:p>
        </w:tc>
      </w:tr>
      <w:tr w:rsidR="001570B3" w14:paraId="6CDF57E1" w14:textId="77777777" w:rsidTr="006A5229">
        <w:trPr>
          <w:trHeight w:val="560"/>
        </w:trPr>
        <w:tc>
          <w:tcPr>
            <w:tcW w:w="6496" w:type="dxa"/>
            <w:vMerge/>
          </w:tcPr>
          <w:p w14:paraId="0D64B8B3" w14:textId="77777777" w:rsidR="001570B3" w:rsidRPr="00126389" w:rsidRDefault="001570B3" w:rsidP="009968B5">
            <w:pPr>
              <w:rPr>
                <w:rFonts w:ascii="Arial" w:hAnsi="Arial" w:cs="Arial"/>
                <w:sz w:val="20"/>
                <w:szCs w:val="20"/>
                <w:u w:val="single"/>
                <w:lang w:val="es-ES"/>
              </w:rPr>
            </w:pPr>
          </w:p>
        </w:tc>
        <w:tc>
          <w:tcPr>
            <w:tcW w:w="3249" w:type="dxa"/>
          </w:tcPr>
          <w:p w14:paraId="6C0E74AE" w14:textId="77777777" w:rsidR="001570B3" w:rsidRPr="00126389" w:rsidRDefault="001570B3">
            <w:pPr>
              <w:rPr>
                <w:rFonts w:ascii="Arial" w:hAnsi="Arial" w:cs="Arial"/>
                <w:sz w:val="20"/>
                <w:szCs w:val="20"/>
                <w:lang w:val="es-ES"/>
              </w:rPr>
            </w:pPr>
            <w:r w:rsidRPr="00126389">
              <w:rPr>
                <w:rFonts w:ascii="Arial" w:hAnsi="Arial" w:cs="Arial"/>
                <w:sz w:val="20"/>
                <w:szCs w:val="20"/>
                <w:lang w:val="es-ES"/>
              </w:rPr>
              <w:t>Agujero 2:</w:t>
            </w:r>
          </w:p>
          <w:p w14:paraId="019F2642" w14:textId="77777777" w:rsidR="001570B3" w:rsidRPr="00126389" w:rsidRDefault="001570B3">
            <w:pPr>
              <w:rPr>
                <w:rFonts w:ascii="Arial" w:hAnsi="Arial" w:cs="Arial"/>
                <w:sz w:val="20"/>
                <w:szCs w:val="20"/>
                <w:lang w:val="es-ES"/>
              </w:rPr>
            </w:pPr>
            <w:r w:rsidRPr="00126389">
              <w:rPr>
                <w:rFonts w:ascii="Arial" w:hAnsi="Arial" w:cs="Arial"/>
                <w:sz w:val="20"/>
                <w:szCs w:val="20"/>
                <w:lang w:val="es-ES"/>
              </w:rPr>
              <w:t>(cm)</w:t>
            </w:r>
          </w:p>
        </w:tc>
        <w:tc>
          <w:tcPr>
            <w:tcW w:w="3249" w:type="dxa"/>
          </w:tcPr>
          <w:p w14:paraId="518B6CF2" w14:textId="77777777" w:rsidR="001570B3" w:rsidRPr="00126389" w:rsidRDefault="001570B3">
            <w:pPr>
              <w:rPr>
                <w:rFonts w:ascii="Arial" w:hAnsi="Arial" w:cs="Arial"/>
                <w:sz w:val="20"/>
                <w:szCs w:val="20"/>
                <w:lang w:val="es-ES"/>
              </w:rPr>
            </w:pPr>
          </w:p>
        </w:tc>
      </w:tr>
      <w:tr w:rsidR="001570B3" w14:paraId="3FDCF6D8" w14:textId="77777777" w:rsidTr="00F449CE">
        <w:trPr>
          <w:trHeight w:val="978"/>
        </w:trPr>
        <w:tc>
          <w:tcPr>
            <w:tcW w:w="6496" w:type="dxa"/>
            <w:vMerge/>
          </w:tcPr>
          <w:p w14:paraId="4F3B417B" w14:textId="77777777" w:rsidR="001570B3" w:rsidRPr="00126389" w:rsidRDefault="001570B3" w:rsidP="009968B5">
            <w:pPr>
              <w:rPr>
                <w:rFonts w:ascii="Arial" w:hAnsi="Arial" w:cs="Arial"/>
                <w:sz w:val="20"/>
                <w:szCs w:val="20"/>
                <w:u w:val="single"/>
                <w:lang w:val="es-ES"/>
              </w:rPr>
            </w:pPr>
          </w:p>
        </w:tc>
        <w:tc>
          <w:tcPr>
            <w:tcW w:w="3249" w:type="dxa"/>
          </w:tcPr>
          <w:p w14:paraId="2F4BF782" w14:textId="77777777" w:rsidR="001570B3" w:rsidRPr="00126389" w:rsidRDefault="001570B3">
            <w:pPr>
              <w:rPr>
                <w:rFonts w:ascii="Arial" w:hAnsi="Arial" w:cs="Arial"/>
                <w:sz w:val="20"/>
                <w:szCs w:val="20"/>
                <w:lang w:val="es-ES"/>
              </w:rPr>
            </w:pPr>
          </w:p>
        </w:tc>
        <w:tc>
          <w:tcPr>
            <w:tcW w:w="3249" w:type="dxa"/>
          </w:tcPr>
          <w:p w14:paraId="1062F851" w14:textId="77777777" w:rsidR="001570B3" w:rsidRPr="00126389" w:rsidRDefault="001570B3">
            <w:pPr>
              <w:rPr>
                <w:rFonts w:ascii="Arial" w:hAnsi="Arial" w:cs="Arial"/>
                <w:sz w:val="20"/>
                <w:szCs w:val="20"/>
                <w:lang w:val="es-ES"/>
              </w:rPr>
            </w:pPr>
          </w:p>
        </w:tc>
      </w:tr>
      <w:tr w:rsidR="001570B3" w14:paraId="4A20939B" w14:textId="77777777" w:rsidTr="00A629E7">
        <w:trPr>
          <w:trHeight w:val="269"/>
        </w:trPr>
        <w:tc>
          <w:tcPr>
            <w:tcW w:w="6496" w:type="dxa"/>
            <w:vMerge/>
          </w:tcPr>
          <w:p w14:paraId="1AF697E2" w14:textId="77777777" w:rsidR="001570B3" w:rsidRPr="00126389" w:rsidRDefault="001570B3" w:rsidP="009968B5">
            <w:pPr>
              <w:rPr>
                <w:rFonts w:ascii="Arial" w:hAnsi="Arial" w:cs="Arial"/>
                <w:sz w:val="20"/>
                <w:szCs w:val="20"/>
                <w:u w:val="single"/>
                <w:lang w:val="es-ES"/>
              </w:rPr>
            </w:pPr>
          </w:p>
        </w:tc>
        <w:tc>
          <w:tcPr>
            <w:tcW w:w="6498" w:type="dxa"/>
            <w:gridSpan w:val="2"/>
          </w:tcPr>
          <w:p w14:paraId="012D83A9" w14:textId="77777777" w:rsidR="001570B3" w:rsidRPr="00126389" w:rsidRDefault="001570B3">
            <w:pPr>
              <w:rPr>
                <w:rFonts w:ascii="Arial" w:hAnsi="Arial" w:cs="Arial"/>
                <w:sz w:val="20"/>
                <w:szCs w:val="20"/>
                <w:lang w:val="es-ES"/>
              </w:rPr>
            </w:pPr>
            <w:r w:rsidRPr="00126389">
              <w:rPr>
                <w:rFonts w:ascii="Arial" w:hAnsi="Arial" w:cs="Arial"/>
                <w:sz w:val="20"/>
                <w:szCs w:val="20"/>
                <w:lang w:val="es-ES"/>
              </w:rPr>
              <w:t>Profundidad desde la superficie de cada agujero.</w:t>
            </w:r>
          </w:p>
        </w:tc>
      </w:tr>
      <w:tr w:rsidR="001570B3" w14:paraId="17F2014C" w14:textId="77777777" w:rsidTr="00A629E7">
        <w:trPr>
          <w:trHeight w:val="558"/>
        </w:trPr>
        <w:tc>
          <w:tcPr>
            <w:tcW w:w="6496" w:type="dxa"/>
            <w:vMerge/>
          </w:tcPr>
          <w:p w14:paraId="5ECB7767" w14:textId="77777777" w:rsidR="001570B3" w:rsidRPr="00126389" w:rsidRDefault="001570B3" w:rsidP="009968B5">
            <w:pPr>
              <w:rPr>
                <w:rFonts w:ascii="Arial" w:hAnsi="Arial" w:cs="Arial"/>
                <w:sz w:val="20"/>
                <w:szCs w:val="20"/>
                <w:u w:val="single"/>
                <w:lang w:val="es-ES"/>
              </w:rPr>
            </w:pPr>
          </w:p>
        </w:tc>
        <w:tc>
          <w:tcPr>
            <w:tcW w:w="3249" w:type="dxa"/>
          </w:tcPr>
          <w:p w14:paraId="3EB08468" w14:textId="77777777" w:rsidR="001570B3" w:rsidRPr="00126389" w:rsidRDefault="001570B3" w:rsidP="00A629E7">
            <w:pPr>
              <w:rPr>
                <w:rFonts w:ascii="Arial" w:hAnsi="Arial" w:cs="Arial"/>
                <w:sz w:val="20"/>
                <w:szCs w:val="20"/>
                <w:lang w:val="es-ES"/>
              </w:rPr>
            </w:pPr>
            <w:r w:rsidRPr="00126389">
              <w:rPr>
                <w:rFonts w:ascii="Arial" w:hAnsi="Arial" w:cs="Arial"/>
                <w:sz w:val="20"/>
                <w:szCs w:val="20"/>
                <w:lang w:val="es-ES"/>
              </w:rPr>
              <w:t>Agujero 1:</w:t>
            </w:r>
          </w:p>
          <w:p w14:paraId="14D46965" w14:textId="77777777" w:rsidR="001570B3" w:rsidRPr="00126389" w:rsidRDefault="001570B3" w:rsidP="00A629E7">
            <w:pPr>
              <w:rPr>
                <w:rFonts w:ascii="Arial" w:hAnsi="Arial" w:cs="Arial"/>
                <w:sz w:val="20"/>
                <w:szCs w:val="20"/>
                <w:lang w:val="es-ES"/>
              </w:rPr>
            </w:pPr>
            <w:r w:rsidRPr="00126389">
              <w:rPr>
                <w:rFonts w:ascii="Arial" w:hAnsi="Arial" w:cs="Arial"/>
                <w:sz w:val="20"/>
                <w:szCs w:val="20"/>
                <w:lang w:val="es-ES"/>
              </w:rPr>
              <w:t>(cm)</w:t>
            </w:r>
          </w:p>
        </w:tc>
        <w:tc>
          <w:tcPr>
            <w:tcW w:w="3249" w:type="dxa"/>
          </w:tcPr>
          <w:p w14:paraId="33DBF27A" w14:textId="77777777" w:rsidR="001570B3" w:rsidRPr="00126389" w:rsidRDefault="001570B3">
            <w:pPr>
              <w:rPr>
                <w:rFonts w:ascii="Arial" w:hAnsi="Arial" w:cs="Arial"/>
                <w:sz w:val="20"/>
                <w:szCs w:val="20"/>
                <w:lang w:val="es-ES"/>
              </w:rPr>
            </w:pPr>
          </w:p>
        </w:tc>
      </w:tr>
      <w:tr w:rsidR="001570B3" w14:paraId="74516DAD" w14:textId="77777777" w:rsidTr="00A629E7">
        <w:trPr>
          <w:trHeight w:val="552"/>
        </w:trPr>
        <w:tc>
          <w:tcPr>
            <w:tcW w:w="6496" w:type="dxa"/>
            <w:vMerge/>
          </w:tcPr>
          <w:p w14:paraId="3A288552" w14:textId="77777777" w:rsidR="001570B3" w:rsidRPr="00126389" w:rsidRDefault="001570B3" w:rsidP="009968B5">
            <w:pPr>
              <w:rPr>
                <w:rFonts w:ascii="Arial" w:hAnsi="Arial" w:cs="Arial"/>
                <w:sz w:val="20"/>
                <w:szCs w:val="20"/>
                <w:u w:val="single"/>
                <w:lang w:val="es-ES"/>
              </w:rPr>
            </w:pPr>
          </w:p>
        </w:tc>
        <w:tc>
          <w:tcPr>
            <w:tcW w:w="3249" w:type="dxa"/>
          </w:tcPr>
          <w:p w14:paraId="3F8F63EB" w14:textId="77777777" w:rsidR="001570B3" w:rsidRPr="00126389" w:rsidRDefault="001570B3" w:rsidP="00A629E7">
            <w:pPr>
              <w:rPr>
                <w:rFonts w:ascii="Arial" w:hAnsi="Arial" w:cs="Arial"/>
                <w:sz w:val="20"/>
                <w:szCs w:val="20"/>
                <w:lang w:val="es-ES"/>
              </w:rPr>
            </w:pPr>
            <w:r w:rsidRPr="00126389">
              <w:rPr>
                <w:rFonts w:ascii="Arial" w:hAnsi="Arial" w:cs="Arial"/>
                <w:sz w:val="20"/>
                <w:szCs w:val="20"/>
                <w:lang w:val="es-ES"/>
              </w:rPr>
              <w:t>Agujero 2:</w:t>
            </w:r>
          </w:p>
          <w:p w14:paraId="7AF912FF" w14:textId="77777777" w:rsidR="001570B3" w:rsidRPr="00126389" w:rsidRDefault="001570B3" w:rsidP="00A629E7">
            <w:pPr>
              <w:rPr>
                <w:rFonts w:ascii="Arial" w:hAnsi="Arial" w:cs="Arial"/>
                <w:sz w:val="20"/>
                <w:szCs w:val="20"/>
                <w:lang w:val="es-ES"/>
              </w:rPr>
            </w:pPr>
            <w:r w:rsidRPr="00126389">
              <w:rPr>
                <w:rFonts w:ascii="Arial" w:hAnsi="Arial" w:cs="Arial"/>
                <w:sz w:val="20"/>
                <w:szCs w:val="20"/>
                <w:lang w:val="es-ES"/>
              </w:rPr>
              <w:t>(cm)</w:t>
            </w:r>
          </w:p>
        </w:tc>
        <w:tc>
          <w:tcPr>
            <w:tcW w:w="3249" w:type="dxa"/>
          </w:tcPr>
          <w:p w14:paraId="405ABEAB" w14:textId="77777777" w:rsidR="001570B3" w:rsidRPr="00126389" w:rsidRDefault="001570B3">
            <w:pPr>
              <w:rPr>
                <w:rFonts w:ascii="Arial" w:hAnsi="Arial" w:cs="Arial"/>
                <w:sz w:val="20"/>
                <w:szCs w:val="20"/>
                <w:lang w:val="es-ES"/>
              </w:rPr>
            </w:pPr>
          </w:p>
        </w:tc>
      </w:tr>
      <w:tr w:rsidR="001570B3" w14:paraId="765C2E26" w14:textId="77777777" w:rsidTr="00F449CE">
        <w:trPr>
          <w:trHeight w:val="572"/>
        </w:trPr>
        <w:tc>
          <w:tcPr>
            <w:tcW w:w="6496" w:type="dxa"/>
            <w:vMerge/>
          </w:tcPr>
          <w:p w14:paraId="72E97197" w14:textId="77777777" w:rsidR="001570B3" w:rsidRPr="00126389" w:rsidRDefault="001570B3" w:rsidP="009968B5">
            <w:pPr>
              <w:rPr>
                <w:rFonts w:ascii="Arial" w:hAnsi="Arial" w:cs="Arial"/>
                <w:sz w:val="20"/>
                <w:szCs w:val="20"/>
                <w:u w:val="single"/>
                <w:lang w:val="es-ES"/>
              </w:rPr>
            </w:pPr>
          </w:p>
        </w:tc>
        <w:tc>
          <w:tcPr>
            <w:tcW w:w="3249" w:type="dxa"/>
          </w:tcPr>
          <w:p w14:paraId="00B7B5DB" w14:textId="77777777" w:rsidR="001570B3" w:rsidRPr="00126389" w:rsidRDefault="001570B3">
            <w:pPr>
              <w:rPr>
                <w:rFonts w:ascii="Arial" w:hAnsi="Arial" w:cs="Arial"/>
                <w:sz w:val="20"/>
                <w:szCs w:val="20"/>
                <w:lang w:val="es-ES"/>
              </w:rPr>
            </w:pPr>
          </w:p>
        </w:tc>
        <w:tc>
          <w:tcPr>
            <w:tcW w:w="3249" w:type="dxa"/>
          </w:tcPr>
          <w:p w14:paraId="22C839C0" w14:textId="77777777" w:rsidR="001570B3" w:rsidRPr="00126389" w:rsidRDefault="001570B3">
            <w:pPr>
              <w:rPr>
                <w:rFonts w:ascii="Arial" w:hAnsi="Arial" w:cs="Arial"/>
                <w:sz w:val="20"/>
                <w:szCs w:val="20"/>
                <w:lang w:val="es-ES"/>
              </w:rPr>
            </w:pPr>
          </w:p>
        </w:tc>
      </w:tr>
      <w:tr w:rsidR="001570B3" w14:paraId="3E0EB13D" w14:textId="77777777" w:rsidTr="006A5229">
        <w:trPr>
          <w:trHeight w:val="763"/>
        </w:trPr>
        <w:tc>
          <w:tcPr>
            <w:tcW w:w="6496" w:type="dxa"/>
            <w:vMerge/>
          </w:tcPr>
          <w:p w14:paraId="4963645F" w14:textId="77777777" w:rsidR="001570B3" w:rsidRPr="00126389" w:rsidRDefault="001570B3" w:rsidP="009968B5">
            <w:pPr>
              <w:rPr>
                <w:rFonts w:ascii="Arial" w:hAnsi="Arial" w:cs="Arial"/>
                <w:sz w:val="20"/>
                <w:szCs w:val="20"/>
                <w:u w:val="single"/>
                <w:lang w:val="es-ES"/>
              </w:rPr>
            </w:pPr>
          </w:p>
        </w:tc>
        <w:tc>
          <w:tcPr>
            <w:tcW w:w="3249" w:type="dxa"/>
          </w:tcPr>
          <w:p w14:paraId="050E7CC9" w14:textId="77777777" w:rsidR="001570B3" w:rsidRPr="00126389" w:rsidRDefault="001570B3" w:rsidP="00866995">
            <w:pPr>
              <w:rPr>
                <w:rFonts w:ascii="Arial" w:hAnsi="Arial" w:cs="Arial"/>
                <w:sz w:val="20"/>
                <w:szCs w:val="20"/>
                <w:lang w:val="es-ES"/>
              </w:rPr>
            </w:pPr>
            <w:r w:rsidRPr="00126389">
              <w:rPr>
                <w:rFonts w:ascii="Arial" w:hAnsi="Arial" w:cs="Arial"/>
                <w:sz w:val="20"/>
                <w:szCs w:val="20"/>
                <w:lang w:val="es-ES"/>
              </w:rPr>
              <w:t>Lapso entre lecturas:</w:t>
            </w:r>
          </w:p>
          <w:p w14:paraId="17D5F08E" w14:textId="77777777" w:rsidR="001570B3" w:rsidRPr="00126389" w:rsidRDefault="001570B3">
            <w:pPr>
              <w:rPr>
                <w:rFonts w:ascii="Arial" w:hAnsi="Arial" w:cs="Arial"/>
                <w:sz w:val="20"/>
                <w:szCs w:val="20"/>
                <w:lang w:val="es-ES"/>
              </w:rPr>
            </w:pPr>
          </w:p>
        </w:tc>
        <w:tc>
          <w:tcPr>
            <w:tcW w:w="3249" w:type="dxa"/>
          </w:tcPr>
          <w:p w14:paraId="057A40A5" w14:textId="77777777" w:rsidR="001570B3" w:rsidRPr="00126389" w:rsidRDefault="001570B3">
            <w:pPr>
              <w:rPr>
                <w:rFonts w:ascii="Arial" w:hAnsi="Arial" w:cs="Arial"/>
                <w:sz w:val="20"/>
                <w:szCs w:val="20"/>
                <w:lang w:val="es-ES"/>
              </w:rPr>
            </w:pPr>
          </w:p>
        </w:tc>
      </w:tr>
      <w:tr w:rsidR="001570B3" w14:paraId="09E22FA7" w14:textId="77777777" w:rsidTr="006A5229">
        <w:trPr>
          <w:trHeight w:val="763"/>
        </w:trPr>
        <w:tc>
          <w:tcPr>
            <w:tcW w:w="6496" w:type="dxa"/>
            <w:vMerge/>
          </w:tcPr>
          <w:p w14:paraId="54B24CF2" w14:textId="77777777" w:rsidR="001570B3" w:rsidRPr="00126389" w:rsidRDefault="001570B3" w:rsidP="009968B5">
            <w:pPr>
              <w:rPr>
                <w:rFonts w:ascii="Arial" w:hAnsi="Arial" w:cs="Arial"/>
                <w:sz w:val="20"/>
                <w:szCs w:val="20"/>
                <w:u w:val="single"/>
                <w:lang w:val="es-ES"/>
              </w:rPr>
            </w:pPr>
          </w:p>
        </w:tc>
        <w:tc>
          <w:tcPr>
            <w:tcW w:w="3249" w:type="dxa"/>
          </w:tcPr>
          <w:p w14:paraId="573ECD4F" w14:textId="77777777" w:rsidR="001570B3" w:rsidRDefault="001570B3" w:rsidP="00866995">
            <w:pPr>
              <w:rPr>
                <w:rFonts w:ascii="Arial" w:hAnsi="Arial" w:cs="Arial"/>
                <w:sz w:val="20"/>
                <w:szCs w:val="20"/>
                <w:lang w:val="es-ES"/>
              </w:rPr>
            </w:pPr>
            <w:r w:rsidRPr="00126389">
              <w:rPr>
                <w:rFonts w:ascii="Arial" w:hAnsi="Arial" w:cs="Arial"/>
                <w:sz w:val="20"/>
                <w:szCs w:val="20"/>
                <w:lang w:val="es-ES"/>
              </w:rPr>
              <w:t xml:space="preserve">Tasa de percolación promedio:  </w:t>
            </w:r>
          </w:p>
          <w:p w14:paraId="1F573109" w14:textId="77777777" w:rsidR="001570B3" w:rsidRPr="00126389" w:rsidRDefault="001570B3" w:rsidP="00866995">
            <w:pPr>
              <w:rPr>
                <w:rFonts w:ascii="Arial" w:hAnsi="Arial" w:cs="Arial"/>
                <w:sz w:val="20"/>
                <w:szCs w:val="20"/>
                <w:lang w:val="es-ES"/>
              </w:rPr>
            </w:pPr>
            <w:r w:rsidRPr="00126389">
              <w:rPr>
                <w:rFonts w:ascii="Arial" w:hAnsi="Arial" w:cs="Arial"/>
                <w:sz w:val="20"/>
                <w:szCs w:val="20"/>
                <w:lang w:val="es-ES"/>
              </w:rPr>
              <w:t xml:space="preserve">T = </w:t>
            </w:r>
          </w:p>
          <w:p w14:paraId="6F00D7DF" w14:textId="77777777" w:rsidR="001570B3" w:rsidRPr="00126389" w:rsidRDefault="001570B3">
            <w:pPr>
              <w:rPr>
                <w:rFonts w:ascii="Arial" w:hAnsi="Arial" w:cs="Arial"/>
                <w:sz w:val="20"/>
                <w:szCs w:val="20"/>
                <w:lang w:val="es-ES"/>
              </w:rPr>
            </w:pPr>
          </w:p>
        </w:tc>
        <w:tc>
          <w:tcPr>
            <w:tcW w:w="3249" w:type="dxa"/>
          </w:tcPr>
          <w:p w14:paraId="0E66694C" w14:textId="77777777" w:rsidR="001570B3" w:rsidRPr="00126389" w:rsidRDefault="001570B3">
            <w:pPr>
              <w:rPr>
                <w:rFonts w:ascii="Arial" w:hAnsi="Arial" w:cs="Arial"/>
                <w:sz w:val="20"/>
                <w:szCs w:val="20"/>
                <w:lang w:val="es-ES"/>
              </w:rPr>
            </w:pPr>
          </w:p>
        </w:tc>
      </w:tr>
      <w:tr w:rsidR="001570B3" w14:paraId="09A88F69" w14:textId="77777777" w:rsidTr="00F449CE">
        <w:trPr>
          <w:trHeight w:val="564"/>
        </w:trPr>
        <w:tc>
          <w:tcPr>
            <w:tcW w:w="6496" w:type="dxa"/>
            <w:vMerge/>
          </w:tcPr>
          <w:p w14:paraId="454ABF22" w14:textId="77777777" w:rsidR="001570B3" w:rsidRPr="00126389" w:rsidRDefault="001570B3" w:rsidP="009968B5">
            <w:pPr>
              <w:rPr>
                <w:rFonts w:ascii="Arial" w:hAnsi="Arial" w:cs="Arial"/>
                <w:sz w:val="20"/>
                <w:szCs w:val="20"/>
                <w:u w:val="single"/>
                <w:lang w:val="es-ES"/>
              </w:rPr>
            </w:pPr>
          </w:p>
        </w:tc>
        <w:tc>
          <w:tcPr>
            <w:tcW w:w="3249" w:type="dxa"/>
          </w:tcPr>
          <w:p w14:paraId="5F934E4C" w14:textId="77777777" w:rsidR="001570B3" w:rsidRPr="00126389" w:rsidRDefault="001570B3" w:rsidP="00E409DD">
            <w:pPr>
              <w:rPr>
                <w:rFonts w:ascii="Arial" w:hAnsi="Arial" w:cs="Arial"/>
                <w:sz w:val="20"/>
                <w:szCs w:val="20"/>
                <w:lang w:val="es-ES"/>
              </w:rPr>
            </w:pPr>
          </w:p>
        </w:tc>
        <w:tc>
          <w:tcPr>
            <w:tcW w:w="3249" w:type="dxa"/>
          </w:tcPr>
          <w:p w14:paraId="312F965F" w14:textId="77777777" w:rsidR="001570B3" w:rsidRPr="00126389" w:rsidRDefault="001570B3">
            <w:pPr>
              <w:rPr>
                <w:rFonts w:ascii="Arial" w:hAnsi="Arial" w:cs="Arial"/>
                <w:sz w:val="20"/>
                <w:szCs w:val="20"/>
                <w:lang w:val="es-ES"/>
              </w:rPr>
            </w:pPr>
          </w:p>
        </w:tc>
      </w:tr>
      <w:tr w:rsidR="001570B3" w14:paraId="496E1BD2" w14:textId="77777777" w:rsidTr="00C52226">
        <w:trPr>
          <w:trHeight w:val="1062"/>
        </w:trPr>
        <w:tc>
          <w:tcPr>
            <w:tcW w:w="6496" w:type="dxa"/>
            <w:vMerge/>
            <w:tcBorders>
              <w:bottom w:val="single" w:sz="4" w:space="0" w:color="auto"/>
            </w:tcBorders>
          </w:tcPr>
          <w:p w14:paraId="22925AE8" w14:textId="77777777" w:rsidR="001570B3" w:rsidRPr="00126389" w:rsidRDefault="001570B3" w:rsidP="009968B5">
            <w:pPr>
              <w:rPr>
                <w:rFonts w:ascii="Arial" w:hAnsi="Arial" w:cs="Arial"/>
                <w:sz w:val="20"/>
                <w:szCs w:val="20"/>
                <w:u w:val="single"/>
                <w:lang w:val="es-ES"/>
              </w:rPr>
            </w:pPr>
          </w:p>
        </w:tc>
        <w:tc>
          <w:tcPr>
            <w:tcW w:w="3249" w:type="dxa"/>
            <w:tcBorders>
              <w:bottom w:val="single" w:sz="4" w:space="0" w:color="auto"/>
            </w:tcBorders>
          </w:tcPr>
          <w:p w14:paraId="63B62CC1" w14:textId="77777777" w:rsidR="001570B3" w:rsidRPr="00126389" w:rsidRDefault="001570B3">
            <w:pPr>
              <w:rPr>
                <w:rFonts w:ascii="Arial" w:hAnsi="Arial" w:cs="Arial"/>
                <w:sz w:val="20"/>
                <w:szCs w:val="20"/>
                <w:lang w:val="es-ES"/>
              </w:rPr>
            </w:pPr>
            <w:r w:rsidRPr="00126389">
              <w:rPr>
                <w:rFonts w:ascii="Arial" w:hAnsi="Arial" w:cs="Arial"/>
                <w:sz w:val="20"/>
                <w:szCs w:val="20"/>
                <w:lang w:val="es-ES"/>
              </w:rPr>
              <w:t>Profesional a cargo:</w:t>
            </w:r>
          </w:p>
        </w:tc>
        <w:tc>
          <w:tcPr>
            <w:tcW w:w="3249" w:type="dxa"/>
            <w:tcBorders>
              <w:bottom w:val="single" w:sz="4" w:space="0" w:color="auto"/>
            </w:tcBorders>
          </w:tcPr>
          <w:p w14:paraId="5EDFC3F9" w14:textId="77777777" w:rsidR="001570B3" w:rsidRPr="00126389" w:rsidRDefault="001570B3">
            <w:pPr>
              <w:rPr>
                <w:rFonts w:ascii="Arial" w:hAnsi="Arial" w:cs="Arial"/>
                <w:sz w:val="20"/>
                <w:szCs w:val="20"/>
                <w:lang w:val="es-ES"/>
              </w:rPr>
            </w:pPr>
          </w:p>
        </w:tc>
      </w:tr>
      <w:tr w:rsidR="001570B3" w14:paraId="253B1AD8" w14:textId="77777777" w:rsidTr="00C46576">
        <w:trPr>
          <w:trHeight w:val="164"/>
        </w:trPr>
        <w:tc>
          <w:tcPr>
            <w:tcW w:w="12994" w:type="dxa"/>
            <w:gridSpan w:val="3"/>
            <w:shd w:val="pct10" w:color="auto" w:fill="auto"/>
          </w:tcPr>
          <w:p w14:paraId="202E2481" w14:textId="77777777" w:rsidR="001570B3" w:rsidRPr="00126389" w:rsidRDefault="001570B3">
            <w:pPr>
              <w:rPr>
                <w:rFonts w:ascii="Arial" w:hAnsi="Arial" w:cs="Arial"/>
                <w:sz w:val="20"/>
                <w:szCs w:val="20"/>
                <w:lang w:val="es-ES"/>
              </w:rPr>
            </w:pPr>
          </w:p>
        </w:tc>
      </w:tr>
      <w:tr w:rsidR="001570B3" w14:paraId="62CD84CC" w14:textId="77777777" w:rsidTr="00BE0DAF">
        <w:trPr>
          <w:trHeight w:val="448"/>
        </w:trPr>
        <w:tc>
          <w:tcPr>
            <w:tcW w:w="6496" w:type="dxa"/>
            <w:vMerge w:val="restart"/>
          </w:tcPr>
          <w:p w14:paraId="678189DD" w14:textId="77777777" w:rsidR="001570B3" w:rsidRPr="00126389" w:rsidRDefault="001570B3" w:rsidP="00724F3E">
            <w:pPr>
              <w:jc w:val="both"/>
              <w:rPr>
                <w:rFonts w:ascii="Arial" w:hAnsi="Arial" w:cs="Arial"/>
                <w:sz w:val="20"/>
                <w:szCs w:val="20"/>
                <w:lang w:val="es-ES"/>
              </w:rPr>
            </w:pPr>
            <w:r w:rsidRPr="00126389">
              <w:rPr>
                <w:rFonts w:ascii="Arial" w:hAnsi="Arial" w:cs="Arial"/>
                <w:sz w:val="20"/>
                <w:szCs w:val="20"/>
                <w:u w:val="single"/>
                <w:lang w:val="es-ES"/>
              </w:rPr>
              <w:t>Determinar el caudal máximo de agua residual.</w:t>
            </w:r>
            <w:r w:rsidRPr="00126389">
              <w:rPr>
                <w:rFonts w:ascii="Arial" w:hAnsi="Arial" w:cs="Arial"/>
                <w:sz w:val="20"/>
                <w:szCs w:val="20"/>
                <w:lang w:val="es-ES"/>
              </w:rPr>
              <w:t xml:space="preserve">  El funcionamiento sanitario correcto para las soluciones individuales (“in situ” o fuera de la red) es más sensible que en soluciones colectivas y centralizadas.  Porque los aportes, por ejemplo, de materia fecal proviene de un número relativamente pequeño de personas y en tiempos diferentes, durante el día.  Por ello, es necesario definir con claridad:</w:t>
            </w:r>
          </w:p>
          <w:p w14:paraId="6F92C25E" w14:textId="23075E77" w:rsidR="001570B3" w:rsidRPr="00126389" w:rsidRDefault="001570B3" w:rsidP="00724F3E">
            <w:pPr>
              <w:pStyle w:val="Prrafodelista"/>
              <w:numPr>
                <w:ilvl w:val="1"/>
                <w:numId w:val="6"/>
              </w:numPr>
              <w:ind w:left="452"/>
              <w:jc w:val="both"/>
              <w:rPr>
                <w:rFonts w:ascii="Arial" w:hAnsi="Arial" w:cs="Arial"/>
                <w:sz w:val="20"/>
                <w:szCs w:val="20"/>
                <w:lang w:val="es-ES"/>
              </w:rPr>
            </w:pPr>
            <w:r w:rsidRPr="00126389">
              <w:rPr>
                <w:rFonts w:ascii="Arial" w:hAnsi="Arial" w:cs="Arial"/>
                <w:sz w:val="20"/>
                <w:szCs w:val="20"/>
                <w:lang w:val="es-ES"/>
              </w:rPr>
              <w:t xml:space="preserve">Origen y tipo de agua residual </w:t>
            </w:r>
            <w:r w:rsidR="005D24A3">
              <w:rPr>
                <w:rFonts w:ascii="Arial" w:hAnsi="Arial" w:cs="Arial"/>
                <w:sz w:val="20"/>
                <w:szCs w:val="20"/>
                <w:lang w:val="es-ES"/>
              </w:rPr>
              <w:t>por</w:t>
            </w:r>
            <w:r w:rsidRPr="00126389">
              <w:rPr>
                <w:rFonts w:ascii="Arial" w:hAnsi="Arial" w:cs="Arial"/>
                <w:sz w:val="20"/>
                <w:szCs w:val="20"/>
                <w:lang w:val="es-ES"/>
              </w:rPr>
              <w:t xml:space="preserve"> producir.  Esto porque el proyecto puede considerar solo aguas </w:t>
            </w:r>
            <w:r w:rsidR="0000232D">
              <w:rPr>
                <w:rFonts w:ascii="Arial" w:hAnsi="Arial" w:cs="Arial"/>
                <w:sz w:val="20"/>
                <w:szCs w:val="20"/>
                <w:lang w:val="es-ES"/>
              </w:rPr>
              <w:t>jabonosas/</w:t>
            </w:r>
            <w:r w:rsidRPr="00126389">
              <w:rPr>
                <w:rFonts w:ascii="Arial" w:hAnsi="Arial" w:cs="Arial"/>
                <w:sz w:val="20"/>
                <w:szCs w:val="20"/>
                <w:lang w:val="es-ES"/>
              </w:rPr>
              <w:t>grises o solo aguas del inodoro.</w:t>
            </w:r>
          </w:p>
          <w:p w14:paraId="6C377D3E" w14:textId="77777777" w:rsidR="001570B3" w:rsidRPr="00126389" w:rsidRDefault="001570B3" w:rsidP="00724F3E">
            <w:pPr>
              <w:pStyle w:val="Prrafodelista"/>
              <w:numPr>
                <w:ilvl w:val="1"/>
                <w:numId w:val="6"/>
              </w:numPr>
              <w:ind w:left="452"/>
              <w:jc w:val="both"/>
              <w:rPr>
                <w:rFonts w:ascii="Arial" w:hAnsi="Arial" w:cs="Arial"/>
                <w:sz w:val="20"/>
                <w:szCs w:val="20"/>
                <w:lang w:val="es-ES"/>
              </w:rPr>
            </w:pPr>
            <w:r w:rsidRPr="00126389">
              <w:rPr>
                <w:rFonts w:ascii="Arial" w:hAnsi="Arial" w:cs="Arial"/>
                <w:sz w:val="20"/>
                <w:szCs w:val="20"/>
                <w:lang w:val="es-ES"/>
              </w:rPr>
              <w:t>La cantidad máxima de ocupantes del proyecto en análisis.  Porque los sistemas fallan en su capacidad de funcionamiento bajo esas producciones máximas posibles.</w:t>
            </w:r>
          </w:p>
          <w:p w14:paraId="27CC9F59" w14:textId="77777777" w:rsidR="001570B3" w:rsidRPr="00126389" w:rsidRDefault="001570B3" w:rsidP="00724F3E">
            <w:pPr>
              <w:pStyle w:val="Prrafodelista"/>
              <w:numPr>
                <w:ilvl w:val="2"/>
                <w:numId w:val="6"/>
              </w:numPr>
              <w:ind w:left="878"/>
              <w:jc w:val="both"/>
              <w:rPr>
                <w:rFonts w:ascii="Arial" w:hAnsi="Arial" w:cs="Arial"/>
                <w:sz w:val="20"/>
                <w:szCs w:val="20"/>
                <w:lang w:val="es-ES"/>
              </w:rPr>
            </w:pPr>
            <w:r w:rsidRPr="00126389">
              <w:rPr>
                <w:rFonts w:ascii="Arial" w:hAnsi="Arial" w:cs="Arial"/>
                <w:sz w:val="20"/>
                <w:szCs w:val="20"/>
                <w:lang w:val="es-ES"/>
              </w:rPr>
              <w:t>Puede ser que el proyecto sea una vivienda de 4 dormitorios y la familia estime que la mayoría del tiempo este habitada por solo 4 personas en total.</w:t>
            </w:r>
          </w:p>
          <w:p w14:paraId="7009DB7E" w14:textId="77777777" w:rsidR="001570B3" w:rsidRPr="00126389" w:rsidRDefault="001570B3" w:rsidP="00724F3E">
            <w:pPr>
              <w:pStyle w:val="Prrafodelista"/>
              <w:numPr>
                <w:ilvl w:val="2"/>
                <w:numId w:val="6"/>
              </w:numPr>
              <w:ind w:left="878"/>
              <w:jc w:val="both"/>
              <w:rPr>
                <w:rFonts w:ascii="Arial" w:hAnsi="Arial" w:cs="Arial"/>
                <w:sz w:val="20"/>
                <w:szCs w:val="20"/>
                <w:lang w:val="es-ES"/>
              </w:rPr>
            </w:pPr>
            <w:r w:rsidRPr="00126389">
              <w:rPr>
                <w:rFonts w:ascii="Arial" w:hAnsi="Arial" w:cs="Arial"/>
                <w:sz w:val="20"/>
                <w:szCs w:val="20"/>
                <w:lang w:val="es-ES"/>
              </w:rPr>
              <w:t>Sin embargo, para un caso de estos lo correcto es proyectar la ocupación máxima según la regla tradicionalmente establecida de 2 personas por dormitorio.</w:t>
            </w:r>
          </w:p>
          <w:p w14:paraId="45365986" w14:textId="77777777" w:rsidR="001570B3" w:rsidRPr="00126389" w:rsidRDefault="001570B3" w:rsidP="00724F3E">
            <w:pPr>
              <w:pStyle w:val="Prrafodelista"/>
              <w:numPr>
                <w:ilvl w:val="2"/>
                <w:numId w:val="6"/>
              </w:numPr>
              <w:ind w:left="878"/>
              <w:jc w:val="both"/>
              <w:rPr>
                <w:rFonts w:ascii="Arial" w:hAnsi="Arial" w:cs="Arial"/>
                <w:sz w:val="20"/>
                <w:szCs w:val="20"/>
                <w:lang w:val="es-ES"/>
              </w:rPr>
            </w:pPr>
            <w:r w:rsidRPr="00126389">
              <w:rPr>
                <w:rFonts w:ascii="Arial" w:hAnsi="Arial" w:cs="Arial"/>
                <w:sz w:val="20"/>
                <w:szCs w:val="20"/>
                <w:lang w:val="es-ES"/>
              </w:rPr>
              <w:t>Siendo entonces, la consideración técnica apropiada para este proyecto con la producción de aguas residuales proveniente de 8 personas y no de solo 4.</w:t>
            </w:r>
          </w:p>
        </w:tc>
        <w:tc>
          <w:tcPr>
            <w:tcW w:w="3249" w:type="dxa"/>
          </w:tcPr>
          <w:p w14:paraId="5115411F" w14:textId="77777777" w:rsidR="001570B3" w:rsidRPr="00126389" w:rsidRDefault="001570B3">
            <w:pPr>
              <w:rPr>
                <w:rFonts w:ascii="Arial" w:hAnsi="Arial" w:cs="Arial"/>
                <w:sz w:val="20"/>
                <w:szCs w:val="20"/>
                <w:lang w:val="es-ES"/>
              </w:rPr>
            </w:pPr>
            <w:r w:rsidRPr="00126389">
              <w:rPr>
                <w:rFonts w:ascii="Arial" w:hAnsi="Arial" w:cs="Arial"/>
                <w:sz w:val="20"/>
                <w:szCs w:val="20"/>
                <w:lang w:val="es-ES"/>
              </w:rPr>
              <w:t>Usos del agua</w:t>
            </w:r>
            <w:r>
              <w:rPr>
                <w:rFonts w:ascii="Arial" w:hAnsi="Arial" w:cs="Arial"/>
                <w:sz w:val="20"/>
                <w:szCs w:val="20"/>
                <w:lang w:val="es-ES"/>
              </w:rPr>
              <w:t xml:space="preserve"> (qué tipo de agua residual)</w:t>
            </w:r>
            <w:r w:rsidRPr="00126389">
              <w:rPr>
                <w:rFonts w:ascii="Arial" w:hAnsi="Arial" w:cs="Arial"/>
                <w:sz w:val="20"/>
                <w:szCs w:val="20"/>
                <w:lang w:val="es-ES"/>
              </w:rPr>
              <w:t>:</w:t>
            </w:r>
          </w:p>
        </w:tc>
        <w:tc>
          <w:tcPr>
            <w:tcW w:w="3249" w:type="dxa"/>
          </w:tcPr>
          <w:p w14:paraId="37701B21" w14:textId="77777777" w:rsidR="001570B3" w:rsidRPr="00126389" w:rsidRDefault="001570B3">
            <w:pPr>
              <w:rPr>
                <w:rFonts w:ascii="Arial" w:hAnsi="Arial" w:cs="Arial"/>
                <w:sz w:val="20"/>
                <w:szCs w:val="20"/>
                <w:lang w:val="es-ES"/>
              </w:rPr>
            </w:pPr>
          </w:p>
        </w:tc>
      </w:tr>
      <w:tr w:rsidR="001570B3" w14:paraId="0B43B6C2" w14:textId="77777777" w:rsidTr="00D60BF4">
        <w:trPr>
          <w:trHeight w:val="693"/>
        </w:trPr>
        <w:tc>
          <w:tcPr>
            <w:tcW w:w="6496" w:type="dxa"/>
            <w:vMerge/>
          </w:tcPr>
          <w:p w14:paraId="016C6EB7" w14:textId="77777777" w:rsidR="001570B3" w:rsidRPr="00126389" w:rsidRDefault="001570B3" w:rsidP="006A5229">
            <w:pPr>
              <w:rPr>
                <w:rFonts w:ascii="Arial" w:hAnsi="Arial" w:cs="Arial"/>
                <w:sz w:val="20"/>
                <w:szCs w:val="20"/>
                <w:u w:val="single"/>
                <w:lang w:val="es-ES"/>
              </w:rPr>
            </w:pPr>
          </w:p>
        </w:tc>
        <w:tc>
          <w:tcPr>
            <w:tcW w:w="3249" w:type="dxa"/>
          </w:tcPr>
          <w:p w14:paraId="37E00579" w14:textId="77777777" w:rsidR="001570B3" w:rsidRPr="00126389" w:rsidRDefault="001570B3">
            <w:pPr>
              <w:rPr>
                <w:rFonts w:ascii="Arial" w:hAnsi="Arial" w:cs="Arial"/>
                <w:sz w:val="20"/>
                <w:szCs w:val="20"/>
                <w:lang w:val="es-ES"/>
              </w:rPr>
            </w:pPr>
            <w:r w:rsidRPr="00126389">
              <w:rPr>
                <w:rFonts w:ascii="Arial" w:hAnsi="Arial" w:cs="Arial"/>
                <w:sz w:val="20"/>
                <w:szCs w:val="20"/>
                <w:lang w:val="es-ES"/>
              </w:rPr>
              <w:t>Caudal de retorno por persona-día:</w:t>
            </w:r>
          </w:p>
        </w:tc>
        <w:tc>
          <w:tcPr>
            <w:tcW w:w="3249" w:type="dxa"/>
          </w:tcPr>
          <w:p w14:paraId="283EC621" w14:textId="77777777" w:rsidR="001570B3" w:rsidRPr="00126389" w:rsidRDefault="001570B3">
            <w:pPr>
              <w:rPr>
                <w:rFonts w:ascii="Arial" w:hAnsi="Arial" w:cs="Arial"/>
                <w:sz w:val="20"/>
                <w:szCs w:val="20"/>
                <w:lang w:val="es-ES"/>
              </w:rPr>
            </w:pPr>
          </w:p>
        </w:tc>
      </w:tr>
      <w:tr w:rsidR="001570B3" w14:paraId="0720D2A7" w14:textId="77777777" w:rsidTr="00BE0DAF">
        <w:trPr>
          <w:trHeight w:val="585"/>
        </w:trPr>
        <w:tc>
          <w:tcPr>
            <w:tcW w:w="6496" w:type="dxa"/>
            <w:vMerge/>
          </w:tcPr>
          <w:p w14:paraId="3FC6F0FD" w14:textId="77777777" w:rsidR="001570B3" w:rsidRPr="00126389" w:rsidRDefault="001570B3" w:rsidP="006A5229">
            <w:pPr>
              <w:rPr>
                <w:rFonts w:ascii="Arial" w:hAnsi="Arial" w:cs="Arial"/>
                <w:sz w:val="20"/>
                <w:szCs w:val="20"/>
                <w:u w:val="single"/>
                <w:lang w:val="es-ES"/>
              </w:rPr>
            </w:pPr>
          </w:p>
        </w:tc>
        <w:tc>
          <w:tcPr>
            <w:tcW w:w="3249" w:type="dxa"/>
          </w:tcPr>
          <w:p w14:paraId="4E1802CF" w14:textId="77777777" w:rsidR="001570B3" w:rsidRPr="00126389" w:rsidRDefault="001570B3">
            <w:pPr>
              <w:rPr>
                <w:rFonts w:ascii="Arial" w:hAnsi="Arial" w:cs="Arial"/>
                <w:sz w:val="20"/>
                <w:szCs w:val="20"/>
                <w:lang w:val="es-ES"/>
              </w:rPr>
            </w:pPr>
            <w:r w:rsidRPr="00126389">
              <w:rPr>
                <w:rFonts w:ascii="Arial" w:hAnsi="Arial" w:cs="Arial"/>
                <w:sz w:val="20"/>
                <w:szCs w:val="20"/>
                <w:lang w:val="es-ES"/>
              </w:rPr>
              <w:t>Cantidad de dormitorios:</w:t>
            </w:r>
          </w:p>
        </w:tc>
        <w:tc>
          <w:tcPr>
            <w:tcW w:w="3249" w:type="dxa"/>
          </w:tcPr>
          <w:p w14:paraId="0A30A46E" w14:textId="77777777" w:rsidR="001570B3" w:rsidRPr="00126389" w:rsidRDefault="001570B3">
            <w:pPr>
              <w:rPr>
                <w:rFonts w:ascii="Arial" w:hAnsi="Arial" w:cs="Arial"/>
                <w:sz w:val="20"/>
                <w:szCs w:val="20"/>
                <w:lang w:val="es-ES"/>
              </w:rPr>
            </w:pPr>
          </w:p>
        </w:tc>
      </w:tr>
      <w:tr w:rsidR="001570B3" w14:paraId="0840B50C" w14:textId="77777777" w:rsidTr="00D60BF4">
        <w:trPr>
          <w:trHeight w:val="567"/>
        </w:trPr>
        <w:tc>
          <w:tcPr>
            <w:tcW w:w="6496" w:type="dxa"/>
            <w:vMerge/>
          </w:tcPr>
          <w:p w14:paraId="113DF71C" w14:textId="77777777" w:rsidR="001570B3" w:rsidRPr="00126389" w:rsidRDefault="001570B3" w:rsidP="006A5229">
            <w:pPr>
              <w:rPr>
                <w:rFonts w:ascii="Arial" w:hAnsi="Arial" w:cs="Arial"/>
                <w:sz w:val="20"/>
                <w:szCs w:val="20"/>
                <w:u w:val="single"/>
                <w:lang w:val="es-ES"/>
              </w:rPr>
            </w:pPr>
          </w:p>
        </w:tc>
        <w:tc>
          <w:tcPr>
            <w:tcW w:w="3249" w:type="dxa"/>
          </w:tcPr>
          <w:p w14:paraId="113DA79E" w14:textId="77777777" w:rsidR="001570B3" w:rsidRPr="00126389" w:rsidRDefault="001570B3" w:rsidP="006A5229">
            <w:pPr>
              <w:rPr>
                <w:rFonts w:ascii="Arial" w:hAnsi="Arial" w:cs="Arial"/>
                <w:sz w:val="20"/>
                <w:szCs w:val="20"/>
                <w:lang w:val="es-ES"/>
              </w:rPr>
            </w:pPr>
            <w:r w:rsidRPr="00126389">
              <w:rPr>
                <w:rFonts w:ascii="Arial" w:hAnsi="Arial" w:cs="Arial"/>
                <w:sz w:val="20"/>
                <w:szCs w:val="20"/>
                <w:lang w:val="es-ES"/>
              </w:rPr>
              <w:t>Cantidad máxima de personas</w:t>
            </w:r>
          </w:p>
        </w:tc>
        <w:tc>
          <w:tcPr>
            <w:tcW w:w="3249" w:type="dxa"/>
          </w:tcPr>
          <w:p w14:paraId="055425F4" w14:textId="77777777" w:rsidR="001570B3" w:rsidRPr="00126389" w:rsidRDefault="001570B3" w:rsidP="006A5229">
            <w:pPr>
              <w:rPr>
                <w:rFonts w:ascii="Arial" w:hAnsi="Arial" w:cs="Arial"/>
                <w:sz w:val="20"/>
                <w:szCs w:val="20"/>
                <w:lang w:val="es-ES"/>
              </w:rPr>
            </w:pPr>
          </w:p>
        </w:tc>
      </w:tr>
      <w:tr w:rsidR="001570B3" w14:paraId="622666D2" w14:textId="77777777" w:rsidTr="00497CC7">
        <w:trPr>
          <w:trHeight w:val="692"/>
        </w:trPr>
        <w:tc>
          <w:tcPr>
            <w:tcW w:w="6496" w:type="dxa"/>
            <w:vMerge/>
          </w:tcPr>
          <w:p w14:paraId="356E31B3" w14:textId="77777777" w:rsidR="001570B3" w:rsidRPr="00126389" w:rsidRDefault="001570B3" w:rsidP="006A5229">
            <w:pPr>
              <w:rPr>
                <w:rFonts w:ascii="Arial" w:hAnsi="Arial" w:cs="Arial"/>
                <w:sz w:val="20"/>
                <w:szCs w:val="20"/>
                <w:u w:val="single"/>
                <w:lang w:val="es-ES"/>
              </w:rPr>
            </w:pPr>
          </w:p>
        </w:tc>
        <w:tc>
          <w:tcPr>
            <w:tcW w:w="3249" w:type="dxa"/>
          </w:tcPr>
          <w:p w14:paraId="5F757D89" w14:textId="6C051612" w:rsidR="001570B3" w:rsidRPr="00126389" w:rsidRDefault="001570B3" w:rsidP="006A5229">
            <w:pPr>
              <w:rPr>
                <w:rFonts w:ascii="Arial" w:hAnsi="Arial" w:cs="Arial"/>
                <w:sz w:val="20"/>
                <w:szCs w:val="20"/>
                <w:lang w:val="es-ES"/>
              </w:rPr>
            </w:pPr>
            <w:r w:rsidRPr="00126389">
              <w:rPr>
                <w:rFonts w:ascii="Arial" w:hAnsi="Arial" w:cs="Arial"/>
                <w:sz w:val="20"/>
                <w:szCs w:val="20"/>
                <w:lang w:val="es-ES"/>
              </w:rPr>
              <w:t>Caudal diario promedi</w:t>
            </w:r>
            <w:r w:rsidR="00A50C00">
              <w:rPr>
                <w:rFonts w:ascii="Arial" w:hAnsi="Arial" w:cs="Arial"/>
                <w:sz w:val="20"/>
                <w:szCs w:val="20"/>
                <w:lang w:val="es-ES"/>
              </w:rPr>
              <w:t xml:space="preserve">o (el </w:t>
            </w:r>
            <w:r w:rsidR="00A50C00" w:rsidRPr="00126389">
              <w:rPr>
                <w:rFonts w:ascii="Arial" w:hAnsi="Arial" w:cs="Arial"/>
                <w:sz w:val="20"/>
                <w:szCs w:val="20"/>
                <w:lang w:val="es-ES"/>
              </w:rPr>
              <w:t>máximo</w:t>
            </w:r>
            <w:r w:rsidR="00A50C00">
              <w:rPr>
                <w:rFonts w:ascii="Arial" w:hAnsi="Arial" w:cs="Arial"/>
                <w:sz w:val="20"/>
                <w:szCs w:val="20"/>
                <w:lang w:val="es-ES"/>
              </w:rPr>
              <w:t xml:space="preserve"> posible)</w:t>
            </w:r>
            <w:r w:rsidRPr="00126389">
              <w:rPr>
                <w:rFonts w:ascii="Arial" w:hAnsi="Arial" w:cs="Arial"/>
                <w:sz w:val="20"/>
                <w:szCs w:val="20"/>
                <w:lang w:val="es-ES"/>
              </w:rPr>
              <w:t>:</w:t>
            </w:r>
          </w:p>
        </w:tc>
        <w:tc>
          <w:tcPr>
            <w:tcW w:w="3249" w:type="dxa"/>
          </w:tcPr>
          <w:p w14:paraId="395DE4FC" w14:textId="77777777" w:rsidR="001570B3" w:rsidRPr="00126389" w:rsidRDefault="001570B3" w:rsidP="006A5229">
            <w:pPr>
              <w:rPr>
                <w:rFonts w:ascii="Arial" w:hAnsi="Arial" w:cs="Arial"/>
                <w:sz w:val="20"/>
                <w:szCs w:val="20"/>
                <w:lang w:val="es-ES"/>
              </w:rPr>
            </w:pPr>
          </w:p>
        </w:tc>
      </w:tr>
      <w:tr w:rsidR="001570B3" w14:paraId="389F167F" w14:textId="77777777" w:rsidTr="00497CC7">
        <w:trPr>
          <w:trHeight w:val="691"/>
        </w:trPr>
        <w:tc>
          <w:tcPr>
            <w:tcW w:w="6496" w:type="dxa"/>
            <w:vMerge/>
          </w:tcPr>
          <w:p w14:paraId="764366DE" w14:textId="77777777" w:rsidR="001570B3" w:rsidRPr="00126389" w:rsidRDefault="001570B3" w:rsidP="006A5229">
            <w:pPr>
              <w:rPr>
                <w:rFonts w:ascii="Arial" w:hAnsi="Arial" w:cs="Arial"/>
                <w:sz w:val="20"/>
                <w:szCs w:val="20"/>
                <w:u w:val="single"/>
                <w:lang w:val="es-ES"/>
              </w:rPr>
            </w:pPr>
          </w:p>
        </w:tc>
        <w:tc>
          <w:tcPr>
            <w:tcW w:w="3249" w:type="dxa"/>
          </w:tcPr>
          <w:p w14:paraId="12CE5806" w14:textId="77777777" w:rsidR="001570B3" w:rsidRPr="00126389" w:rsidRDefault="001570B3" w:rsidP="006A5229">
            <w:pPr>
              <w:rPr>
                <w:rFonts w:ascii="Arial" w:hAnsi="Arial" w:cs="Arial"/>
                <w:sz w:val="20"/>
                <w:szCs w:val="20"/>
                <w:lang w:val="es-ES"/>
              </w:rPr>
            </w:pPr>
          </w:p>
        </w:tc>
        <w:tc>
          <w:tcPr>
            <w:tcW w:w="3249" w:type="dxa"/>
          </w:tcPr>
          <w:p w14:paraId="11139DF2" w14:textId="77777777" w:rsidR="001570B3" w:rsidRPr="00126389" w:rsidRDefault="001570B3" w:rsidP="006A5229">
            <w:pPr>
              <w:rPr>
                <w:rFonts w:ascii="Arial" w:hAnsi="Arial" w:cs="Arial"/>
                <w:sz w:val="20"/>
                <w:szCs w:val="20"/>
                <w:lang w:val="es-ES"/>
              </w:rPr>
            </w:pPr>
          </w:p>
        </w:tc>
      </w:tr>
      <w:tr w:rsidR="001570B3" w14:paraId="15240A45" w14:textId="77777777" w:rsidTr="00F449CE">
        <w:trPr>
          <w:trHeight w:val="515"/>
        </w:trPr>
        <w:tc>
          <w:tcPr>
            <w:tcW w:w="6496" w:type="dxa"/>
            <w:vMerge/>
            <w:tcBorders>
              <w:bottom w:val="single" w:sz="4" w:space="0" w:color="auto"/>
            </w:tcBorders>
          </w:tcPr>
          <w:p w14:paraId="4A2EC7D9" w14:textId="77777777" w:rsidR="001570B3" w:rsidRPr="00126389" w:rsidRDefault="001570B3" w:rsidP="006A5229">
            <w:pPr>
              <w:rPr>
                <w:rFonts w:ascii="Arial" w:hAnsi="Arial" w:cs="Arial"/>
                <w:sz w:val="20"/>
                <w:szCs w:val="20"/>
                <w:u w:val="single"/>
                <w:lang w:val="es-ES"/>
              </w:rPr>
            </w:pPr>
          </w:p>
        </w:tc>
        <w:tc>
          <w:tcPr>
            <w:tcW w:w="3249" w:type="dxa"/>
            <w:tcBorders>
              <w:bottom w:val="single" w:sz="4" w:space="0" w:color="auto"/>
            </w:tcBorders>
          </w:tcPr>
          <w:p w14:paraId="7FB5B522" w14:textId="77777777" w:rsidR="001570B3" w:rsidRPr="00126389" w:rsidRDefault="001570B3" w:rsidP="006A5229">
            <w:pPr>
              <w:rPr>
                <w:rFonts w:ascii="Arial" w:hAnsi="Arial" w:cs="Arial"/>
                <w:sz w:val="20"/>
                <w:szCs w:val="20"/>
                <w:lang w:val="es-ES"/>
              </w:rPr>
            </w:pPr>
          </w:p>
        </w:tc>
        <w:tc>
          <w:tcPr>
            <w:tcW w:w="3249" w:type="dxa"/>
            <w:tcBorders>
              <w:bottom w:val="single" w:sz="4" w:space="0" w:color="auto"/>
            </w:tcBorders>
          </w:tcPr>
          <w:p w14:paraId="78F2C95E" w14:textId="77777777" w:rsidR="001570B3" w:rsidRPr="00126389" w:rsidRDefault="001570B3" w:rsidP="006A5229">
            <w:pPr>
              <w:rPr>
                <w:rFonts w:ascii="Arial" w:hAnsi="Arial" w:cs="Arial"/>
                <w:sz w:val="20"/>
                <w:szCs w:val="20"/>
                <w:lang w:val="es-ES"/>
              </w:rPr>
            </w:pPr>
          </w:p>
        </w:tc>
      </w:tr>
      <w:tr w:rsidR="001570B3" w14:paraId="0AD20957" w14:textId="77777777" w:rsidTr="007C19BC">
        <w:trPr>
          <w:trHeight w:val="195"/>
        </w:trPr>
        <w:tc>
          <w:tcPr>
            <w:tcW w:w="12994" w:type="dxa"/>
            <w:gridSpan w:val="3"/>
            <w:shd w:val="pct10" w:color="auto" w:fill="auto"/>
          </w:tcPr>
          <w:p w14:paraId="22AABAEE" w14:textId="77777777" w:rsidR="001570B3" w:rsidRPr="00126389" w:rsidRDefault="001570B3" w:rsidP="00E409DD">
            <w:pPr>
              <w:rPr>
                <w:rFonts w:ascii="Arial" w:hAnsi="Arial" w:cs="Arial"/>
                <w:sz w:val="20"/>
                <w:szCs w:val="20"/>
                <w:lang w:val="es-ES"/>
              </w:rPr>
            </w:pPr>
          </w:p>
        </w:tc>
      </w:tr>
      <w:tr w:rsidR="001570B3" w14:paraId="2297D7FA" w14:textId="77777777" w:rsidTr="00B06201">
        <w:trPr>
          <w:trHeight w:val="451"/>
        </w:trPr>
        <w:tc>
          <w:tcPr>
            <w:tcW w:w="6496" w:type="dxa"/>
            <w:vMerge w:val="restart"/>
          </w:tcPr>
          <w:p w14:paraId="36BD1005" w14:textId="77777777" w:rsidR="001570B3" w:rsidRPr="00126389" w:rsidRDefault="001570B3" w:rsidP="00E409DD">
            <w:pPr>
              <w:rPr>
                <w:rFonts w:ascii="Arial" w:hAnsi="Arial" w:cs="Arial"/>
                <w:sz w:val="20"/>
                <w:szCs w:val="20"/>
                <w:u w:val="single"/>
                <w:lang w:val="es-ES"/>
              </w:rPr>
            </w:pPr>
            <w:r w:rsidRPr="00126389">
              <w:rPr>
                <w:rFonts w:ascii="Arial" w:hAnsi="Arial" w:cs="Arial"/>
                <w:sz w:val="20"/>
                <w:szCs w:val="20"/>
                <w:u w:val="single"/>
                <w:lang w:val="es-ES"/>
              </w:rPr>
              <w:t>Diseño de las zanjas de drenaje.</w:t>
            </w:r>
          </w:p>
          <w:p w14:paraId="0E1C5940" w14:textId="77777777" w:rsidR="001570B3" w:rsidRPr="00126389" w:rsidRDefault="001570B3" w:rsidP="00724F3E">
            <w:pPr>
              <w:jc w:val="both"/>
              <w:rPr>
                <w:rFonts w:ascii="Arial" w:hAnsi="Arial" w:cs="Arial"/>
                <w:sz w:val="20"/>
                <w:szCs w:val="20"/>
                <w:lang w:val="es-ES"/>
              </w:rPr>
            </w:pPr>
            <w:r w:rsidRPr="00126389">
              <w:rPr>
                <w:rFonts w:ascii="Arial" w:hAnsi="Arial" w:cs="Arial"/>
                <w:sz w:val="20"/>
                <w:szCs w:val="20"/>
                <w:lang w:val="es-ES"/>
              </w:rPr>
              <w:t>Con los datos de campo y luego de haber caracterizado los usos del agua, en consecuencia, la producción de agua residual se procede con el diseño de las zanjas de drenaje.</w:t>
            </w:r>
          </w:p>
          <w:p w14:paraId="7098A006" w14:textId="77777777" w:rsidR="001570B3" w:rsidRPr="00126389" w:rsidRDefault="001570B3" w:rsidP="00724F3E">
            <w:pPr>
              <w:jc w:val="both"/>
              <w:rPr>
                <w:rFonts w:ascii="Arial" w:hAnsi="Arial" w:cs="Arial"/>
                <w:sz w:val="20"/>
                <w:szCs w:val="20"/>
                <w:lang w:val="es-ES"/>
              </w:rPr>
            </w:pPr>
          </w:p>
          <w:p w14:paraId="08F44004" w14:textId="77777777" w:rsidR="001570B3" w:rsidRDefault="001570B3" w:rsidP="00724F3E">
            <w:pPr>
              <w:jc w:val="both"/>
              <w:rPr>
                <w:rFonts w:ascii="Arial" w:hAnsi="Arial" w:cs="Arial"/>
                <w:sz w:val="20"/>
                <w:szCs w:val="20"/>
                <w:lang w:val="es-ES"/>
              </w:rPr>
            </w:pPr>
            <w:r w:rsidRPr="00126389">
              <w:rPr>
                <w:rFonts w:ascii="Arial" w:hAnsi="Arial" w:cs="Arial"/>
                <w:sz w:val="20"/>
                <w:szCs w:val="20"/>
                <w:lang w:val="es-ES"/>
              </w:rPr>
              <w:t xml:space="preserve">Es importante determinar la granulometría de los materiales </w:t>
            </w:r>
            <w:r w:rsidR="005D24A3">
              <w:rPr>
                <w:rFonts w:ascii="Arial" w:hAnsi="Arial" w:cs="Arial"/>
                <w:sz w:val="20"/>
                <w:szCs w:val="20"/>
                <w:lang w:val="es-ES"/>
              </w:rPr>
              <w:t>por</w:t>
            </w:r>
            <w:r w:rsidRPr="00126389">
              <w:rPr>
                <w:rFonts w:ascii="Arial" w:hAnsi="Arial" w:cs="Arial"/>
                <w:sz w:val="20"/>
                <w:szCs w:val="20"/>
                <w:lang w:val="es-ES"/>
              </w:rPr>
              <w:t xml:space="preserve"> colocar debajo y sobre, el tubo de distribución del agua efluente del tanque séptico y </w:t>
            </w:r>
            <w:r w:rsidR="00C21D0D">
              <w:rPr>
                <w:rFonts w:ascii="Arial" w:hAnsi="Arial" w:cs="Arial"/>
                <w:sz w:val="20"/>
                <w:szCs w:val="20"/>
                <w:lang w:val="es-ES"/>
              </w:rPr>
              <w:t>en</w:t>
            </w:r>
            <w:r w:rsidRPr="00126389">
              <w:rPr>
                <w:rFonts w:ascii="Arial" w:hAnsi="Arial" w:cs="Arial"/>
                <w:sz w:val="20"/>
                <w:szCs w:val="20"/>
                <w:lang w:val="es-ES"/>
              </w:rPr>
              <w:t xml:space="preserve"> las zanjas de drenaje.</w:t>
            </w:r>
          </w:p>
          <w:p w14:paraId="0666F4B4" w14:textId="77777777" w:rsidR="0038101E" w:rsidRDefault="0038101E" w:rsidP="00724F3E">
            <w:pPr>
              <w:jc w:val="both"/>
              <w:rPr>
                <w:rFonts w:ascii="Arial" w:hAnsi="Arial" w:cs="Arial"/>
                <w:sz w:val="20"/>
                <w:szCs w:val="20"/>
                <w:lang w:val="es-ES"/>
              </w:rPr>
            </w:pPr>
          </w:p>
          <w:p w14:paraId="331583D2" w14:textId="63926E90" w:rsidR="0038101E" w:rsidRPr="0038101E" w:rsidRDefault="0038101E" w:rsidP="0038101E">
            <w:pPr>
              <w:numPr>
                <w:ilvl w:val="0"/>
                <w:numId w:val="22"/>
              </w:numPr>
              <w:tabs>
                <w:tab w:val="clear" w:pos="720"/>
              </w:tabs>
              <w:ind w:left="306" w:hanging="273"/>
              <w:jc w:val="both"/>
              <w:rPr>
                <w:rFonts w:ascii="Arial" w:hAnsi="Arial" w:cs="Arial"/>
                <w:sz w:val="20"/>
                <w:szCs w:val="20"/>
              </w:rPr>
            </w:pPr>
            <w:r w:rsidRPr="0038101E">
              <w:rPr>
                <w:rFonts w:ascii="Arial" w:hAnsi="Arial" w:cs="Arial"/>
                <w:sz w:val="20"/>
                <w:szCs w:val="20"/>
              </w:rPr>
              <w:t>Se deduce el valor del área de infiltración (</w:t>
            </w:r>
            <w:proofErr w:type="spellStart"/>
            <w:r w:rsidRPr="0038101E">
              <w:rPr>
                <w:rFonts w:ascii="Arial" w:hAnsi="Arial" w:cs="Arial"/>
                <w:sz w:val="20"/>
                <w:szCs w:val="20"/>
              </w:rPr>
              <w:t>A</w:t>
            </w:r>
            <w:r w:rsidRPr="0038101E">
              <w:rPr>
                <w:rFonts w:ascii="Arial" w:hAnsi="Arial" w:cs="Arial"/>
                <w:sz w:val="20"/>
                <w:szCs w:val="20"/>
                <w:vertAlign w:val="subscript"/>
              </w:rPr>
              <w:t>i</w:t>
            </w:r>
            <w:proofErr w:type="spellEnd"/>
            <w:r w:rsidRPr="0038101E">
              <w:rPr>
                <w:rFonts w:ascii="Arial" w:hAnsi="Arial" w:cs="Arial"/>
                <w:sz w:val="20"/>
                <w:szCs w:val="20"/>
              </w:rPr>
              <w:t>) al comparar ambos datos:  Velocidad y caudal</w:t>
            </w:r>
            <w:r>
              <w:rPr>
                <w:rFonts w:ascii="Arial" w:hAnsi="Arial" w:cs="Arial"/>
                <w:sz w:val="20"/>
                <w:szCs w:val="20"/>
              </w:rPr>
              <w:t xml:space="preserve">.  </w:t>
            </w:r>
            <w:r w:rsidRPr="0038101E">
              <w:rPr>
                <w:rFonts w:ascii="Arial" w:hAnsi="Arial" w:cs="Arial"/>
                <w:sz w:val="20"/>
                <w:szCs w:val="20"/>
              </w:rPr>
              <w:t>SE HACE CÁLCULO</w:t>
            </w:r>
          </w:p>
          <w:p w14:paraId="5B6EF138" w14:textId="77777777" w:rsidR="0038101E" w:rsidRPr="0038101E" w:rsidRDefault="0038101E" w:rsidP="0038101E">
            <w:pPr>
              <w:numPr>
                <w:ilvl w:val="0"/>
                <w:numId w:val="22"/>
              </w:numPr>
              <w:tabs>
                <w:tab w:val="clear" w:pos="720"/>
              </w:tabs>
              <w:ind w:left="306" w:hanging="273"/>
              <w:jc w:val="both"/>
              <w:rPr>
                <w:rFonts w:ascii="Arial" w:hAnsi="Arial" w:cs="Arial"/>
                <w:sz w:val="20"/>
                <w:szCs w:val="20"/>
              </w:rPr>
            </w:pPr>
            <w:r w:rsidRPr="0038101E">
              <w:rPr>
                <w:rFonts w:ascii="Arial" w:hAnsi="Arial" w:cs="Arial"/>
                <w:sz w:val="20"/>
                <w:szCs w:val="20"/>
              </w:rPr>
              <w:t>Esa es el área requerida de “suelo” en contacto con agua.</w:t>
            </w:r>
          </w:p>
          <w:p w14:paraId="4A28DAB1" w14:textId="77777777" w:rsidR="0038101E" w:rsidRPr="0038101E" w:rsidRDefault="0038101E" w:rsidP="0038101E">
            <w:pPr>
              <w:numPr>
                <w:ilvl w:val="0"/>
                <w:numId w:val="22"/>
              </w:numPr>
              <w:tabs>
                <w:tab w:val="clear" w:pos="720"/>
              </w:tabs>
              <w:ind w:left="306" w:hanging="273"/>
              <w:jc w:val="both"/>
              <w:rPr>
                <w:rFonts w:ascii="Arial" w:hAnsi="Arial" w:cs="Arial"/>
                <w:sz w:val="20"/>
                <w:szCs w:val="20"/>
              </w:rPr>
            </w:pPr>
            <w:r w:rsidRPr="0038101E">
              <w:rPr>
                <w:rFonts w:ascii="Arial" w:hAnsi="Arial" w:cs="Arial"/>
                <w:sz w:val="20"/>
                <w:szCs w:val="20"/>
              </w:rPr>
              <w:lastRenderedPageBreak/>
              <w:t>Siguiente paso, es definir la geometría del campo de infiltración</w:t>
            </w:r>
          </w:p>
          <w:p w14:paraId="1C5AA0FA" w14:textId="060ED5C0" w:rsidR="0038101E" w:rsidRPr="0038101E" w:rsidRDefault="0038101E" w:rsidP="0038101E">
            <w:pPr>
              <w:numPr>
                <w:ilvl w:val="1"/>
                <w:numId w:val="22"/>
              </w:numPr>
              <w:tabs>
                <w:tab w:val="clear" w:pos="1440"/>
              </w:tabs>
              <w:ind w:left="731" w:hanging="273"/>
              <w:jc w:val="both"/>
              <w:rPr>
                <w:rFonts w:ascii="Arial" w:hAnsi="Arial" w:cs="Arial"/>
                <w:sz w:val="20"/>
                <w:szCs w:val="20"/>
              </w:rPr>
            </w:pPr>
            <w:r w:rsidRPr="0038101E">
              <w:rPr>
                <w:rFonts w:ascii="Arial" w:hAnsi="Arial" w:cs="Arial"/>
                <w:sz w:val="20"/>
                <w:szCs w:val="20"/>
              </w:rPr>
              <w:t>Se fija el ancho</w:t>
            </w:r>
            <w:r>
              <w:rPr>
                <w:rFonts w:ascii="Arial" w:hAnsi="Arial" w:cs="Arial"/>
                <w:sz w:val="20"/>
                <w:szCs w:val="20"/>
              </w:rPr>
              <w:t xml:space="preserve"> W</w:t>
            </w:r>
          </w:p>
          <w:p w14:paraId="5BDE6724" w14:textId="240FD1A9" w:rsidR="0038101E" w:rsidRPr="0038101E" w:rsidRDefault="0038101E" w:rsidP="0038101E">
            <w:pPr>
              <w:numPr>
                <w:ilvl w:val="1"/>
                <w:numId w:val="22"/>
              </w:numPr>
              <w:tabs>
                <w:tab w:val="clear" w:pos="1440"/>
              </w:tabs>
              <w:ind w:left="731" w:hanging="273"/>
              <w:jc w:val="both"/>
              <w:rPr>
                <w:rFonts w:ascii="Arial" w:hAnsi="Arial" w:cs="Arial"/>
                <w:sz w:val="20"/>
                <w:szCs w:val="20"/>
              </w:rPr>
            </w:pPr>
            <w:r w:rsidRPr="0038101E">
              <w:rPr>
                <w:rFonts w:ascii="Arial" w:hAnsi="Arial" w:cs="Arial"/>
                <w:sz w:val="20"/>
                <w:szCs w:val="20"/>
              </w:rPr>
              <w:t>Se fija la profundidad</w:t>
            </w:r>
            <w:r>
              <w:rPr>
                <w:rFonts w:ascii="Arial" w:hAnsi="Arial" w:cs="Arial"/>
                <w:sz w:val="20"/>
                <w:szCs w:val="20"/>
              </w:rPr>
              <w:t xml:space="preserve"> D</w:t>
            </w:r>
            <w:r w:rsidRPr="0038101E">
              <w:rPr>
                <w:rFonts w:ascii="Arial" w:hAnsi="Arial" w:cs="Arial"/>
                <w:sz w:val="20"/>
                <w:szCs w:val="20"/>
              </w:rPr>
              <w:t xml:space="preserve"> de material bajo el tubo de distribución</w:t>
            </w:r>
          </w:p>
          <w:p w14:paraId="7E27C57D" w14:textId="77777777" w:rsidR="0038101E" w:rsidRPr="0038101E" w:rsidRDefault="0038101E" w:rsidP="0038101E">
            <w:pPr>
              <w:numPr>
                <w:ilvl w:val="1"/>
                <w:numId w:val="22"/>
              </w:numPr>
              <w:tabs>
                <w:tab w:val="clear" w:pos="1440"/>
              </w:tabs>
              <w:ind w:left="731" w:hanging="273"/>
              <w:jc w:val="both"/>
              <w:rPr>
                <w:rFonts w:ascii="Arial" w:hAnsi="Arial" w:cs="Arial"/>
                <w:sz w:val="20"/>
                <w:szCs w:val="20"/>
              </w:rPr>
            </w:pPr>
            <w:r w:rsidRPr="0038101E">
              <w:rPr>
                <w:rFonts w:ascii="Arial" w:hAnsi="Arial" w:cs="Arial"/>
                <w:sz w:val="20"/>
                <w:szCs w:val="20"/>
              </w:rPr>
              <w:t>Se determina el P</w:t>
            </w:r>
            <w:r w:rsidRPr="0038101E">
              <w:rPr>
                <w:rFonts w:ascii="Arial" w:hAnsi="Arial" w:cs="Arial"/>
                <w:sz w:val="20"/>
                <w:szCs w:val="20"/>
                <w:vertAlign w:val="subscript"/>
              </w:rPr>
              <w:t>e</w:t>
            </w:r>
          </w:p>
          <w:p w14:paraId="56D03E73" w14:textId="77777777" w:rsidR="0038101E" w:rsidRPr="0038101E" w:rsidRDefault="0038101E" w:rsidP="0038101E">
            <w:pPr>
              <w:numPr>
                <w:ilvl w:val="0"/>
                <w:numId w:val="22"/>
              </w:numPr>
              <w:tabs>
                <w:tab w:val="clear" w:pos="720"/>
              </w:tabs>
              <w:ind w:left="306" w:hanging="273"/>
              <w:jc w:val="both"/>
              <w:rPr>
                <w:rFonts w:ascii="Arial" w:hAnsi="Arial" w:cs="Arial"/>
                <w:sz w:val="20"/>
                <w:szCs w:val="20"/>
              </w:rPr>
            </w:pPr>
            <w:r w:rsidRPr="0038101E">
              <w:rPr>
                <w:rFonts w:ascii="Arial" w:hAnsi="Arial" w:cs="Arial"/>
                <w:sz w:val="20"/>
                <w:szCs w:val="20"/>
              </w:rPr>
              <w:t xml:space="preserve">Se calcula la </w:t>
            </w:r>
            <w:proofErr w:type="spellStart"/>
            <w:r w:rsidRPr="0038101E">
              <w:rPr>
                <w:rFonts w:ascii="Arial" w:hAnsi="Arial" w:cs="Arial"/>
                <w:sz w:val="20"/>
                <w:szCs w:val="20"/>
              </w:rPr>
              <w:t>L</w:t>
            </w:r>
            <w:r w:rsidRPr="0038101E">
              <w:rPr>
                <w:rFonts w:ascii="Arial" w:hAnsi="Arial" w:cs="Arial"/>
                <w:sz w:val="20"/>
                <w:szCs w:val="20"/>
                <w:vertAlign w:val="subscript"/>
              </w:rPr>
              <w:t>z</w:t>
            </w:r>
            <w:proofErr w:type="spellEnd"/>
            <w:r w:rsidRPr="0038101E">
              <w:rPr>
                <w:rFonts w:ascii="Arial" w:hAnsi="Arial" w:cs="Arial"/>
                <w:sz w:val="20"/>
                <w:szCs w:val="20"/>
              </w:rPr>
              <w:t xml:space="preserve">, al comparar el </w:t>
            </w:r>
            <w:proofErr w:type="spellStart"/>
            <w:r w:rsidRPr="0038101E">
              <w:rPr>
                <w:rFonts w:ascii="Arial" w:hAnsi="Arial" w:cs="Arial"/>
                <w:sz w:val="20"/>
                <w:szCs w:val="20"/>
              </w:rPr>
              <w:t>A</w:t>
            </w:r>
            <w:r w:rsidRPr="0038101E">
              <w:rPr>
                <w:rFonts w:ascii="Arial" w:hAnsi="Arial" w:cs="Arial"/>
                <w:sz w:val="20"/>
                <w:szCs w:val="20"/>
                <w:vertAlign w:val="subscript"/>
              </w:rPr>
              <w:t>i</w:t>
            </w:r>
            <w:proofErr w:type="spellEnd"/>
            <w:r w:rsidRPr="0038101E">
              <w:rPr>
                <w:rFonts w:ascii="Arial" w:hAnsi="Arial" w:cs="Arial"/>
                <w:sz w:val="20"/>
                <w:szCs w:val="20"/>
              </w:rPr>
              <w:t xml:space="preserve"> con el P</w:t>
            </w:r>
            <w:r w:rsidRPr="0038101E">
              <w:rPr>
                <w:rFonts w:ascii="Arial" w:hAnsi="Arial" w:cs="Arial"/>
                <w:sz w:val="20"/>
                <w:szCs w:val="20"/>
                <w:vertAlign w:val="subscript"/>
              </w:rPr>
              <w:t>e</w:t>
            </w:r>
          </w:p>
          <w:p w14:paraId="0DF8AD4E" w14:textId="77777777" w:rsidR="0038101E" w:rsidRPr="0038101E" w:rsidRDefault="0038101E" w:rsidP="0038101E">
            <w:pPr>
              <w:numPr>
                <w:ilvl w:val="0"/>
                <w:numId w:val="22"/>
              </w:numPr>
              <w:tabs>
                <w:tab w:val="clear" w:pos="720"/>
              </w:tabs>
              <w:ind w:left="306" w:hanging="273"/>
              <w:jc w:val="both"/>
              <w:rPr>
                <w:rFonts w:ascii="Arial" w:hAnsi="Arial" w:cs="Arial"/>
                <w:sz w:val="20"/>
                <w:szCs w:val="20"/>
              </w:rPr>
            </w:pPr>
            <w:r w:rsidRPr="0038101E">
              <w:rPr>
                <w:rFonts w:ascii="Arial" w:hAnsi="Arial" w:cs="Arial"/>
                <w:sz w:val="20"/>
                <w:szCs w:val="20"/>
              </w:rPr>
              <w:t>Luego, se toma en cuenta lo que corresponde a otros factores:</w:t>
            </w:r>
          </w:p>
          <w:p w14:paraId="181D2F8D" w14:textId="77777777" w:rsidR="0038101E" w:rsidRPr="0038101E" w:rsidRDefault="0038101E" w:rsidP="0038101E">
            <w:pPr>
              <w:numPr>
                <w:ilvl w:val="1"/>
                <w:numId w:val="22"/>
              </w:numPr>
              <w:tabs>
                <w:tab w:val="clear" w:pos="1440"/>
              </w:tabs>
              <w:ind w:left="731" w:hanging="273"/>
              <w:jc w:val="both"/>
              <w:rPr>
                <w:rFonts w:ascii="Arial" w:hAnsi="Arial" w:cs="Arial"/>
                <w:sz w:val="20"/>
                <w:szCs w:val="20"/>
              </w:rPr>
            </w:pPr>
            <w:r w:rsidRPr="0038101E">
              <w:rPr>
                <w:rFonts w:ascii="Arial" w:hAnsi="Arial" w:cs="Arial"/>
                <w:sz w:val="20"/>
                <w:szCs w:val="20"/>
              </w:rPr>
              <w:t>Precipitación (lluvia)</w:t>
            </w:r>
          </w:p>
          <w:p w14:paraId="32B60020" w14:textId="77777777" w:rsidR="0038101E" w:rsidRPr="0038101E" w:rsidRDefault="0038101E" w:rsidP="0038101E">
            <w:pPr>
              <w:numPr>
                <w:ilvl w:val="1"/>
                <w:numId w:val="22"/>
              </w:numPr>
              <w:tabs>
                <w:tab w:val="clear" w:pos="1440"/>
              </w:tabs>
              <w:ind w:left="731" w:hanging="273"/>
              <w:jc w:val="both"/>
              <w:rPr>
                <w:rFonts w:ascii="Arial" w:hAnsi="Arial" w:cs="Arial"/>
                <w:sz w:val="20"/>
                <w:szCs w:val="20"/>
              </w:rPr>
            </w:pPr>
            <w:r w:rsidRPr="0038101E">
              <w:rPr>
                <w:rFonts w:ascii="Arial" w:hAnsi="Arial" w:cs="Arial"/>
                <w:sz w:val="20"/>
                <w:szCs w:val="20"/>
              </w:rPr>
              <w:t>Cobertura sobre el drenaje</w:t>
            </w:r>
          </w:p>
          <w:p w14:paraId="2A3FF3BA" w14:textId="4A5B0E39" w:rsidR="0038101E" w:rsidRPr="0020567A" w:rsidRDefault="0038101E" w:rsidP="00724F3E">
            <w:pPr>
              <w:numPr>
                <w:ilvl w:val="0"/>
                <w:numId w:val="22"/>
              </w:numPr>
              <w:tabs>
                <w:tab w:val="clear" w:pos="720"/>
              </w:tabs>
              <w:ind w:left="306" w:hanging="273"/>
              <w:jc w:val="both"/>
              <w:rPr>
                <w:rFonts w:ascii="Arial" w:hAnsi="Arial" w:cs="Arial"/>
                <w:sz w:val="20"/>
                <w:szCs w:val="20"/>
              </w:rPr>
            </w:pPr>
            <w:r w:rsidRPr="0038101E">
              <w:rPr>
                <w:rFonts w:ascii="Arial" w:hAnsi="Arial" w:cs="Arial"/>
                <w:sz w:val="20"/>
                <w:szCs w:val="20"/>
              </w:rPr>
              <w:t xml:space="preserve">Se obtiene de esa forma la SUPERFICIE requerida para colocar el campo de infiltración </w:t>
            </w:r>
            <w:r>
              <w:rPr>
                <w:rFonts w:ascii="Arial" w:hAnsi="Arial" w:cs="Arial"/>
                <w:sz w:val="20"/>
                <w:szCs w:val="20"/>
              </w:rPr>
              <w:t xml:space="preserve">= </w:t>
            </w:r>
            <w:r w:rsidRPr="0038101E">
              <w:rPr>
                <w:rFonts w:ascii="Arial" w:hAnsi="Arial" w:cs="Arial"/>
                <w:sz w:val="20"/>
                <w:szCs w:val="20"/>
              </w:rPr>
              <w:t>CANTIDAD DE TERRENO</w:t>
            </w:r>
          </w:p>
        </w:tc>
        <w:tc>
          <w:tcPr>
            <w:tcW w:w="3249" w:type="dxa"/>
          </w:tcPr>
          <w:p w14:paraId="3176AAC9" w14:textId="58CFC7DC" w:rsidR="001570B3" w:rsidRPr="00126389" w:rsidRDefault="001570B3" w:rsidP="00E409DD">
            <w:pPr>
              <w:rPr>
                <w:rFonts w:ascii="Arial" w:hAnsi="Arial" w:cs="Arial"/>
                <w:sz w:val="20"/>
                <w:szCs w:val="20"/>
                <w:lang w:val="es-ES"/>
              </w:rPr>
            </w:pPr>
            <w:proofErr w:type="spellStart"/>
            <w:r w:rsidRPr="00126389">
              <w:rPr>
                <w:rFonts w:ascii="Arial" w:hAnsi="Arial" w:cs="Arial"/>
                <w:sz w:val="20"/>
                <w:szCs w:val="20"/>
                <w:lang w:val="es-ES"/>
              </w:rPr>
              <w:lastRenderedPageBreak/>
              <w:t>Ai</w:t>
            </w:r>
            <w:proofErr w:type="spellEnd"/>
            <w:r w:rsidRPr="00126389">
              <w:rPr>
                <w:rFonts w:ascii="Arial" w:hAnsi="Arial" w:cs="Arial"/>
                <w:sz w:val="20"/>
                <w:szCs w:val="20"/>
                <w:lang w:val="es-ES"/>
              </w:rPr>
              <w:t xml:space="preserve"> =</w:t>
            </w:r>
            <w:r w:rsidR="00534427">
              <w:rPr>
                <w:rFonts w:ascii="Arial" w:hAnsi="Arial" w:cs="Arial"/>
                <w:sz w:val="20"/>
                <w:szCs w:val="20"/>
                <w:lang w:val="es-ES"/>
              </w:rPr>
              <w:t xml:space="preserve"> </w:t>
            </w:r>
            <w:r w:rsidR="00534427" w:rsidRPr="00126389">
              <w:rPr>
                <w:rFonts w:ascii="Arial" w:hAnsi="Arial" w:cs="Arial"/>
                <w:sz w:val="20"/>
                <w:szCs w:val="20"/>
                <w:lang w:val="es-ES"/>
              </w:rPr>
              <w:t>Área de infiltración:</w:t>
            </w:r>
          </w:p>
        </w:tc>
        <w:tc>
          <w:tcPr>
            <w:tcW w:w="3249" w:type="dxa"/>
          </w:tcPr>
          <w:p w14:paraId="3082BCF5" w14:textId="77777777" w:rsidR="001570B3" w:rsidRPr="00126389" w:rsidRDefault="001570B3" w:rsidP="00E409DD">
            <w:pPr>
              <w:rPr>
                <w:rFonts w:ascii="Arial" w:hAnsi="Arial" w:cs="Arial"/>
                <w:sz w:val="20"/>
                <w:szCs w:val="20"/>
                <w:lang w:val="es-ES"/>
              </w:rPr>
            </w:pPr>
          </w:p>
        </w:tc>
      </w:tr>
      <w:tr w:rsidR="001570B3" w14:paraId="7754EEA3" w14:textId="77777777" w:rsidTr="0072226F">
        <w:trPr>
          <w:trHeight w:val="240"/>
        </w:trPr>
        <w:tc>
          <w:tcPr>
            <w:tcW w:w="6496" w:type="dxa"/>
            <w:vMerge/>
          </w:tcPr>
          <w:p w14:paraId="3645448C" w14:textId="77777777" w:rsidR="001570B3" w:rsidRPr="00126389" w:rsidRDefault="001570B3" w:rsidP="00E409DD">
            <w:pPr>
              <w:rPr>
                <w:rFonts w:ascii="Arial" w:hAnsi="Arial" w:cs="Arial"/>
                <w:sz w:val="20"/>
                <w:szCs w:val="20"/>
                <w:lang w:val="es-ES"/>
              </w:rPr>
            </w:pPr>
          </w:p>
        </w:tc>
        <w:tc>
          <w:tcPr>
            <w:tcW w:w="6498" w:type="dxa"/>
            <w:gridSpan w:val="2"/>
          </w:tcPr>
          <w:p w14:paraId="1A638794" w14:textId="77777777" w:rsidR="001570B3" w:rsidRPr="00126389" w:rsidRDefault="001570B3" w:rsidP="00E409DD">
            <w:pPr>
              <w:rPr>
                <w:rFonts w:ascii="Arial" w:hAnsi="Arial" w:cs="Arial"/>
                <w:sz w:val="20"/>
                <w:szCs w:val="20"/>
                <w:lang w:val="es-ES"/>
              </w:rPr>
            </w:pPr>
            <w:r w:rsidRPr="00126389">
              <w:rPr>
                <w:rFonts w:ascii="Arial" w:hAnsi="Arial" w:cs="Arial"/>
                <w:sz w:val="20"/>
                <w:szCs w:val="20"/>
                <w:lang w:val="es-ES"/>
              </w:rPr>
              <w:t>Sección transversal de zanjas:</w:t>
            </w:r>
          </w:p>
        </w:tc>
      </w:tr>
      <w:tr w:rsidR="001570B3" w14:paraId="5F1DDF0D" w14:textId="77777777" w:rsidTr="003D60C2">
        <w:trPr>
          <w:trHeight w:val="240"/>
        </w:trPr>
        <w:tc>
          <w:tcPr>
            <w:tcW w:w="6496" w:type="dxa"/>
            <w:vMerge/>
          </w:tcPr>
          <w:p w14:paraId="1053D40F" w14:textId="77777777" w:rsidR="001570B3" w:rsidRPr="00126389" w:rsidRDefault="001570B3" w:rsidP="00E409DD">
            <w:pPr>
              <w:rPr>
                <w:rFonts w:ascii="Arial" w:hAnsi="Arial" w:cs="Arial"/>
                <w:sz w:val="20"/>
                <w:szCs w:val="20"/>
                <w:lang w:val="es-ES"/>
              </w:rPr>
            </w:pPr>
          </w:p>
        </w:tc>
        <w:tc>
          <w:tcPr>
            <w:tcW w:w="3249" w:type="dxa"/>
          </w:tcPr>
          <w:p w14:paraId="7AFB0C34" w14:textId="476D31AE" w:rsidR="001570B3" w:rsidRPr="00126389" w:rsidRDefault="00A50C00" w:rsidP="00E409DD">
            <w:pPr>
              <w:rPr>
                <w:rFonts w:ascii="Arial" w:hAnsi="Arial" w:cs="Arial"/>
                <w:sz w:val="20"/>
                <w:szCs w:val="20"/>
                <w:lang w:val="es-ES"/>
              </w:rPr>
            </w:pPr>
            <w:r>
              <w:rPr>
                <w:rFonts w:ascii="Arial" w:hAnsi="Arial" w:cs="Arial"/>
                <w:sz w:val="20"/>
                <w:szCs w:val="20"/>
                <w:lang w:val="es-ES"/>
              </w:rPr>
              <w:t xml:space="preserve">D = </w:t>
            </w:r>
            <w:r w:rsidR="001570B3" w:rsidRPr="00126389">
              <w:rPr>
                <w:rFonts w:ascii="Arial" w:hAnsi="Arial" w:cs="Arial"/>
                <w:sz w:val="20"/>
                <w:szCs w:val="20"/>
                <w:lang w:val="es-ES"/>
              </w:rPr>
              <w:t>Material bajo el tubo de distribución (tipo y espesor)</w:t>
            </w:r>
          </w:p>
        </w:tc>
        <w:tc>
          <w:tcPr>
            <w:tcW w:w="3249" w:type="dxa"/>
          </w:tcPr>
          <w:p w14:paraId="0C100F0B" w14:textId="77777777" w:rsidR="001570B3" w:rsidRPr="00126389" w:rsidRDefault="001570B3" w:rsidP="00E409DD">
            <w:pPr>
              <w:rPr>
                <w:rFonts w:ascii="Arial" w:hAnsi="Arial" w:cs="Arial"/>
                <w:sz w:val="20"/>
                <w:szCs w:val="20"/>
                <w:lang w:val="es-ES"/>
              </w:rPr>
            </w:pPr>
          </w:p>
        </w:tc>
      </w:tr>
      <w:tr w:rsidR="001570B3" w14:paraId="545D8FFE" w14:textId="77777777" w:rsidTr="00A23048">
        <w:trPr>
          <w:trHeight w:val="58"/>
        </w:trPr>
        <w:tc>
          <w:tcPr>
            <w:tcW w:w="6496" w:type="dxa"/>
            <w:vMerge/>
          </w:tcPr>
          <w:p w14:paraId="1802EF8F" w14:textId="77777777" w:rsidR="001570B3" w:rsidRPr="00126389" w:rsidRDefault="001570B3" w:rsidP="00E409DD">
            <w:pPr>
              <w:rPr>
                <w:rFonts w:ascii="Arial" w:hAnsi="Arial" w:cs="Arial"/>
                <w:sz w:val="20"/>
                <w:szCs w:val="20"/>
                <w:lang w:val="es-ES"/>
              </w:rPr>
            </w:pPr>
          </w:p>
        </w:tc>
        <w:tc>
          <w:tcPr>
            <w:tcW w:w="3249" w:type="dxa"/>
          </w:tcPr>
          <w:p w14:paraId="43AD01C3" w14:textId="77777777" w:rsidR="001570B3" w:rsidRPr="00126389" w:rsidRDefault="001570B3" w:rsidP="00E409DD">
            <w:pPr>
              <w:rPr>
                <w:rFonts w:ascii="Arial" w:hAnsi="Arial" w:cs="Arial"/>
                <w:sz w:val="20"/>
                <w:szCs w:val="20"/>
                <w:lang w:val="es-ES"/>
              </w:rPr>
            </w:pPr>
            <w:r w:rsidRPr="00126389">
              <w:rPr>
                <w:rFonts w:ascii="Arial" w:hAnsi="Arial" w:cs="Arial"/>
                <w:sz w:val="20"/>
                <w:szCs w:val="20"/>
                <w:lang w:val="es-ES"/>
              </w:rPr>
              <w:t>Material sobre el tubo de distribución (tipos y espesores)</w:t>
            </w:r>
          </w:p>
        </w:tc>
        <w:tc>
          <w:tcPr>
            <w:tcW w:w="3249" w:type="dxa"/>
          </w:tcPr>
          <w:p w14:paraId="5F29743F" w14:textId="77777777" w:rsidR="001570B3" w:rsidRPr="00126389" w:rsidRDefault="001570B3" w:rsidP="00E409DD">
            <w:pPr>
              <w:rPr>
                <w:rFonts w:ascii="Arial" w:hAnsi="Arial" w:cs="Arial"/>
                <w:sz w:val="20"/>
                <w:szCs w:val="20"/>
                <w:lang w:val="es-ES"/>
              </w:rPr>
            </w:pPr>
          </w:p>
        </w:tc>
      </w:tr>
      <w:tr w:rsidR="001570B3" w14:paraId="3B5E1262" w14:textId="77777777" w:rsidTr="00674F70">
        <w:trPr>
          <w:trHeight w:val="395"/>
        </w:trPr>
        <w:tc>
          <w:tcPr>
            <w:tcW w:w="6496" w:type="dxa"/>
            <w:vMerge/>
          </w:tcPr>
          <w:p w14:paraId="2469EDD3" w14:textId="77777777" w:rsidR="001570B3" w:rsidRPr="00126389" w:rsidRDefault="001570B3" w:rsidP="00E409DD">
            <w:pPr>
              <w:rPr>
                <w:rFonts w:ascii="Arial" w:hAnsi="Arial" w:cs="Arial"/>
                <w:sz w:val="20"/>
                <w:szCs w:val="20"/>
                <w:lang w:val="es-ES"/>
              </w:rPr>
            </w:pPr>
          </w:p>
        </w:tc>
        <w:tc>
          <w:tcPr>
            <w:tcW w:w="3249" w:type="dxa"/>
          </w:tcPr>
          <w:p w14:paraId="0ED5765F" w14:textId="126C0446" w:rsidR="001570B3" w:rsidRPr="00126389" w:rsidRDefault="00A50C00" w:rsidP="00E409DD">
            <w:pPr>
              <w:rPr>
                <w:rFonts w:ascii="Arial" w:hAnsi="Arial" w:cs="Arial"/>
                <w:sz w:val="20"/>
                <w:szCs w:val="20"/>
                <w:lang w:val="es-ES"/>
              </w:rPr>
            </w:pPr>
            <w:r>
              <w:rPr>
                <w:rFonts w:ascii="Arial" w:hAnsi="Arial" w:cs="Arial"/>
                <w:sz w:val="20"/>
                <w:szCs w:val="20"/>
                <w:lang w:val="es-ES"/>
              </w:rPr>
              <w:t xml:space="preserve">W = </w:t>
            </w:r>
            <w:r w:rsidR="001570B3" w:rsidRPr="00126389">
              <w:rPr>
                <w:rFonts w:ascii="Arial" w:hAnsi="Arial" w:cs="Arial"/>
                <w:sz w:val="20"/>
                <w:szCs w:val="20"/>
                <w:lang w:val="es-ES"/>
              </w:rPr>
              <w:t>Ancho de zanjas:</w:t>
            </w:r>
          </w:p>
        </w:tc>
        <w:tc>
          <w:tcPr>
            <w:tcW w:w="3249" w:type="dxa"/>
          </w:tcPr>
          <w:p w14:paraId="2E2ACF43" w14:textId="77777777" w:rsidR="001570B3" w:rsidRPr="00126389" w:rsidRDefault="001570B3" w:rsidP="00E409DD">
            <w:pPr>
              <w:rPr>
                <w:rFonts w:ascii="Arial" w:hAnsi="Arial" w:cs="Arial"/>
                <w:sz w:val="20"/>
                <w:szCs w:val="20"/>
                <w:lang w:val="es-ES"/>
              </w:rPr>
            </w:pPr>
          </w:p>
        </w:tc>
      </w:tr>
      <w:tr w:rsidR="001570B3" w14:paraId="1802E5A4" w14:textId="77777777" w:rsidTr="00674F70">
        <w:trPr>
          <w:trHeight w:val="415"/>
        </w:trPr>
        <w:tc>
          <w:tcPr>
            <w:tcW w:w="6496" w:type="dxa"/>
            <w:vMerge/>
          </w:tcPr>
          <w:p w14:paraId="22F419A9" w14:textId="77777777" w:rsidR="001570B3" w:rsidRPr="00126389" w:rsidRDefault="001570B3" w:rsidP="00E409DD">
            <w:pPr>
              <w:rPr>
                <w:rFonts w:ascii="Arial" w:hAnsi="Arial" w:cs="Arial"/>
                <w:sz w:val="20"/>
                <w:szCs w:val="20"/>
                <w:lang w:val="es-ES"/>
              </w:rPr>
            </w:pPr>
          </w:p>
        </w:tc>
        <w:tc>
          <w:tcPr>
            <w:tcW w:w="3249" w:type="dxa"/>
          </w:tcPr>
          <w:p w14:paraId="09893CFE" w14:textId="1FC7AA8F" w:rsidR="001570B3" w:rsidRPr="00126389" w:rsidRDefault="00A50C00" w:rsidP="00E409DD">
            <w:pPr>
              <w:rPr>
                <w:rFonts w:ascii="Arial" w:hAnsi="Arial" w:cs="Arial"/>
                <w:sz w:val="20"/>
                <w:szCs w:val="20"/>
                <w:lang w:val="es-ES"/>
              </w:rPr>
            </w:pPr>
            <w:r>
              <w:rPr>
                <w:rFonts w:ascii="Arial" w:hAnsi="Arial" w:cs="Arial"/>
                <w:sz w:val="20"/>
                <w:szCs w:val="20"/>
                <w:lang w:val="es-ES"/>
              </w:rPr>
              <w:t xml:space="preserve">Pe = </w:t>
            </w:r>
            <w:r w:rsidR="001570B3" w:rsidRPr="00126389">
              <w:rPr>
                <w:rFonts w:ascii="Arial" w:hAnsi="Arial" w:cs="Arial"/>
                <w:sz w:val="20"/>
                <w:szCs w:val="20"/>
                <w:lang w:val="es-ES"/>
              </w:rPr>
              <w:t>Perímetro efectivo:</w:t>
            </w:r>
          </w:p>
        </w:tc>
        <w:tc>
          <w:tcPr>
            <w:tcW w:w="3249" w:type="dxa"/>
          </w:tcPr>
          <w:p w14:paraId="70F59285" w14:textId="77777777" w:rsidR="001570B3" w:rsidRPr="00126389" w:rsidRDefault="001570B3" w:rsidP="00E409DD">
            <w:pPr>
              <w:rPr>
                <w:rFonts w:ascii="Arial" w:hAnsi="Arial" w:cs="Arial"/>
                <w:sz w:val="20"/>
                <w:szCs w:val="20"/>
                <w:lang w:val="es-ES"/>
              </w:rPr>
            </w:pPr>
          </w:p>
        </w:tc>
      </w:tr>
      <w:tr w:rsidR="001570B3" w14:paraId="37FAAF15" w14:textId="77777777" w:rsidTr="00CE6AE8">
        <w:trPr>
          <w:trHeight w:val="40"/>
        </w:trPr>
        <w:tc>
          <w:tcPr>
            <w:tcW w:w="6496" w:type="dxa"/>
            <w:vMerge/>
          </w:tcPr>
          <w:p w14:paraId="423078A7" w14:textId="77777777" w:rsidR="001570B3" w:rsidRPr="00126389" w:rsidRDefault="001570B3" w:rsidP="00E409DD">
            <w:pPr>
              <w:rPr>
                <w:rFonts w:ascii="Arial" w:hAnsi="Arial" w:cs="Arial"/>
                <w:sz w:val="20"/>
                <w:szCs w:val="20"/>
                <w:lang w:val="es-ES"/>
              </w:rPr>
            </w:pPr>
          </w:p>
        </w:tc>
        <w:tc>
          <w:tcPr>
            <w:tcW w:w="3249" w:type="dxa"/>
          </w:tcPr>
          <w:p w14:paraId="589181B9" w14:textId="4608E6A1" w:rsidR="001570B3" w:rsidRPr="00126389" w:rsidRDefault="00A50C00" w:rsidP="00E409DD">
            <w:pPr>
              <w:rPr>
                <w:rFonts w:ascii="Arial" w:hAnsi="Arial" w:cs="Arial"/>
                <w:sz w:val="20"/>
                <w:szCs w:val="20"/>
                <w:lang w:val="es-ES"/>
              </w:rPr>
            </w:pPr>
            <w:proofErr w:type="spellStart"/>
            <w:r>
              <w:rPr>
                <w:rFonts w:ascii="Arial" w:hAnsi="Arial" w:cs="Arial"/>
                <w:sz w:val="20"/>
                <w:szCs w:val="20"/>
                <w:lang w:val="es-ES"/>
              </w:rPr>
              <w:t>Lz</w:t>
            </w:r>
            <w:proofErr w:type="spellEnd"/>
            <w:r>
              <w:rPr>
                <w:rFonts w:ascii="Arial" w:hAnsi="Arial" w:cs="Arial"/>
                <w:sz w:val="20"/>
                <w:szCs w:val="20"/>
                <w:lang w:val="es-ES"/>
              </w:rPr>
              <w:t xml:space="preserve"> = </w:t>
            </w:r>
            <w:r w:rsidR="001570B3" w:rsidRPr="00126389">
              <w:rPr>
                <w:rFonts w:ascii="Arial" w:hAnsi="Arial" w:cs="Arial"/>
                <w:sz w:val="20"/>
                <w:szCs w:val="20"/>
                <w:lang w:val="es-ES"/>
              </w:rPr>
              <w:t>Longitud de zanjas:</w:t>
            </w:r>
          </w:p>
          <w:p w14:paraId="612A74FD" w14:textId="77777777" w:rsidR="001570B3" w:rsidRPr="00126389" w:rsidRDefault="001570B3" w:rsidP="00E409DD">
            <w:pPr>
              <w:rPr>
                <w:rFonts w:ascii="Arial" w:hAnsi="Arial" w:cs="Arial"/>
                <w:sz w:val="20"/>
                <w:szCs w:val="20"/>
                <w:lang w:val="es-ES"/>
              </w:rPr>
            </w:pPr>
          </w:p>
        </w:tc>
        <w:tc>
          <w:tcPr>
            <w:tcW w:w="3249" w:type="dxa"/>
          </w:tcPr>
          <w:p w14:paraId="34D7057F" w14:textId="77777777" w:rsidR="001570B3" w:rsidRPr="00126389" w:rsidRDefault="001570B3" w:rsidP="00E409DD">
            <w:pPr>
              <w:rPr>
                <w:rFonts w:ascii="Arial" w:hAnsi="Arial" w:cs="Arial"/>
                <w:sz w:val="20"/>
                <w:szCs w:val="20"/>
                <w:lang w:val="es-ES"/>
              </w:rPr>
            </w:pPr>
          </w:p>
        </w:tc>
      </w:tr>
      <w:tr w:rsidR="001570B3" w14:paraId="2597439D" w14:textId="77777777" w:rsidTr="00674F70">
        <w:trPr>
          <w:trHeight w:val="371"/>
        </w:trPr>
        <w:tc>
          <w:tcPr>
            <w:tcW w:w="6496" w:type="dxa"/>
            <w:vMerge/>
          </w:tcPr>
          <w:p w14:paraId="271B7938" w14:textId="77777777" w:rsidR="001570B3" w:rsidRPr="00126389" w:rsidRDefault="001570B3" w:rsidP="00E409DD">
            <w:pPr>
              <w:rPr>
                <w:rFonts w:ascii="Arial" w:hAnsi="Arial" w:cs="Arial"/>
                <w:sz w:val="20"/>
                <w:szCs w:val="20"/>
                <w:lang w:val="es-ES"/>
              </w:rPr>
            </w:pPr>
          </w:p>
        </w:tc>
        <w:tc>
          <w:tcPr>
            <w:tcW w:w="3249" w:type="dxa"/>
          </w:tcPr>
          <w:p w14:paraId="640622D9" w14:textId="77777777" w:rsidR="001570B3" w:rsidRPr="00126389" w:rsidRDefault="001570B3" w:rsidP="004730ED">
            <w:pPr>
              <w:rPr>
                <w:rFonts w:ascii="Arial" w:hAnsi="Arial" w:cs="Arial"/>
                <w:sz w:val="20"/>
                <w:szCs w:val="20"/>
                <w:lang w:val="es-ES"/>
              </w:rPr>
            </w:pPr>
            <w:r w:rsidRPr="00126389">
              <w:rPr>
                <w:rFonts w:ascii="Arial" w:hAnsi="Arial" w:cs="Arial"/>
                <w:sz w:val="20"/>
                <w:szCs w:val="20"/>
                <w:lang w:val="es-ES"/>
              </w:rPr>
              <w:t>Factor de precipitación:</w:t>
            </w:r>
          </w:p>
        </w:tc>
        <w:tc>
          <w:tcPr>
            <w:tcW w:w="3249" w:type="dxa"/>
          </w:tcPr>
          <w:p w14:paraId="5A73BFF0" w14:textId="77777777" w:rsidR="001570B3" w:rsidRPr="00126389" w:rsidRDefault="001570B3" w:rsidP="00E409DD">
            <w:pPr>
              <w:rPr>
                <w:rFonts w:ascii="Arial" w:hAnsi="Arial" w:cs="Arial"/>
                <w:sz w:val="20"/>
                <w:szCs w:val="20"/>
                <w:lang w:val="es-ES"/>
              </w:rPr>
            </w:pPr>
          </w:p>
        </w:tc>
      </w:tr>
      <w:tr w:rsidR="001570B3" w14:paraId="35C3962A" w14:textId="77777777" w:rsidTr="00674F70">
        <w:trPr>
          <w:trHeight w:val="447"/>
        </w:trPr>
        <w:tc>
          <w:tcPr>
            <w:tcW w:w="6496" w:type="dxa"/>
            <w:vMerge/>
          </w:tcPr>
          <w:p w14:paraId="3709A751" w14:textId="77777777" w:rsidR="001570B3" w:rsidRPr="00126389" w:rsidRDefault="001570B3" w:rsidP="00E409DD">
            <w:pPr>
              <w:rPr>
                <w:rFonts w:ascii="Arial" w:hAnsi="Arial" w:cs="Arial"/>
                <w:sz w:val="20"/>
                <w:szCs w:val="20"/>
                <w:lang w:val="es-ES"/>
              </w:rPr>
            </w:pPr>
          </w:p>
        </w:tc>
        <w:tc>
          <w:tcPr>
            <w:tcW w:w="3249" w:type="dxa"/>
          </w:tcPr>
          <w:p w14:paraId="08649AA2" w14:textId="77777777" w:rsidR="001570B3" w:rsidRPr="00126389" w:rsidRDefault="001570B3" w:rsidP="004730ED">
            <w:pPr>
              <w:rPr>
                <w:rFonts w:ascii="Arial" w:hAnsi="Arial" w:cs="Arial"/>
                <w:sz w:val="20"/>
                <w:szCs w:val="20"/>
                <w:lang w:val="es-ES"/>
              </w:rPr>
            </w:pPr>
            <w:r w:rsidRPr="00126389">
              <w:rPr>
                <w:rFonts w:ascii="Arial" w:hAnsi="Arial" w:cs="Arial"/>
                <w:sz w:val="20"/>
                <w:szCs w:val="20"/>
                <w:lang w:val="es-ES"/>
              </w:rPr>
              <w:t>Factor de revestimiento superficial:</w:t>
            </w:r>
          </w:p>
        </w:tc>
        <w:tc>
          <w:tcPr>
            <w:tcW w:w="3249" w:type="dxa"/>
          </w:tcPr>
          <w:p w14:paraId="168CE1EA" w14:textId="77777777" w:rsidR="001570B3" w:rsidRPr="00126389" w:rsidRDefault="001570B3" w:rsidP="00E409DD">
            <w:pPr>
              <w:rPr>
                <w:rFonts w:ascii="Arial" w:hAnsi="Arial" w:cs="Arial"/>
                <w:sz w:val="20"/>
                <w:szCs w:val="20"/>
                <w:lang w:val="es-ES"/>
              </w:rPr>
            </w:pPr>
          </w:p>
        </w:tc>
      </w:tr>
      <w:tr w:rsidR="001570B3" w14:paraId="60F21AC6" w14:textId="77777777" w:rsidTr="00674F70">
        <w:trPr>
          <w:trHeight w:val="540"/>
        </w:trPr>
        <w:tc>
          <w:tcPr>
            <w:tcW w:w="6496" w:type="dxa"/>
            <w:vMerge/>
          </w:tcPr>
          <w:p w14:paraId="2B64A007" w14:textId="77777777" w:rsidR="001570B3" w:rsidRPr="00126389" w:rsidRDefault="001570B3" w:rsidP="006A5229">
            <w:pPr>
              <w:rPr>
                <w:rFonts w:ascii="Arial" w:hAnsi="Arial" w:cs="Arial"/>
                <w:sz w:val="20"/>
                <w:szCs w:val="20"/>
                <w:lang w:val="es-ES"/>
              </w:rPr>
            </w:pPr>
          </w:p>
        </w:tc>
        <w:tc>
          <w:tcPr>
            <w:tcW w:w="3249" w:type="dxa"/>
          </w:tcPr>
          <w:p w14:paraId="4E5BED0E" w14:textId="77777777" w:rsidR="001570B3" w:rsidRPr="00126389" w:rsidRDefault="001570B3" w:rsidP="006A5229">
            <w:pPr>
              <w:rPr>
                <w:rFonts w:ascii="Arial" w:hAnsi="Arial" w:cs="Arial"/>
                <w:sz w:val="20"/>
                <w:szCs w:val="20"/>
                <w:lang w:val="es-ES"/>
              </w:rPr>
            </w:pPr>
            <w:r w:rsidRPr="00126389">
              <w:rPr>
                <w:rFonts w:ascii="Arial" w:hAnsi="Arial" w:cs="Arial"/>
                <w:sz w:val="20"/>
                <w:szCs w:val="20"/>
                <w:lang w:val="es-ES"/>
              </w:rPr>
              <w:t>Superficie del campo de infiltración</w:t>
            </w:r>
            <w:r>
              <w:rPr>
                <w:rFonts w:ascii="Arial" w:hAnsi="Arial" w:cs="Arial"/>
                <w:sz w:val="20"/>
                <w:szCs w:val="20"/>
                <w:lang w:val="es-ES"/>
              </w:rPr>
              <w:t>:</w:t>
            </w:r>
          </w:p>
        </w:tc>
        <w:tc>
          <w:tcPr>
            <w:tcW w:w="3249" w:type="dxa"/>
          </w:tcPr>
          <w:p w14:paraId="37A21AFD" w14:textId="77777777" w:rsidR="001570B3" w:rsidRPr="00126389" w:rsidRDefault="001570B3" w:rsidP="006A5229">
            <w:pPr>
              <w:rPr>
                <w:rFonts w:ascii="Arial" w:hAnsi="Arial" w:cs="Arial"/>
                <w:sz w:val="20"/>
                <w:szCs w:val="20"/>
                <w:lang w:val="es-ES"/>
              </w:rPr>
            </w:pPr>
          </w:p>
        </w:tc>
      </w:tr>
      <w:tr w:rsidR="001570B3" w14:paraId="7F83939B" w14:textId="77777777" w:rsidTr="00C52226">
        <w:trPr>
          <w:trHeight w:val="844"/>
        </w:trPr>
        <w:tc>
          <w:tcPr>
            <w:tcW w:w="6496" w:type="dxa"/>
            <w:vMerge/>
            <w:tcBorders>
              <w:bottom w:val="single" w:sz="4" w:space="0" w:color="auto"/>
            </w:tcBorders>
          </w:tcPr>
          <w:p w14:paraId="42FA06FB" w14:textId="77777777" w:rsidR="001570B3" w:rsidRPr="00126389" w:rsidRDefault="001570B3" w:rsidP="006A5229">
            <w:pPr>
              <w:rPr>
                <w:rFonts w:ascii="Arial" w:hAnsi="Arial" w:cs="Arial"/>
                <w:sz w:val="20"/>
                <w:szCs w:val="20"/>
                <w:lang w:val="es-ES"/>
              </w:rPr>
            </w:pPr>
          </w:p>
        </w:tc>
        <w:tc>
          <w:tcPr>
            <w:tcW w:w="3249" w:type="dxa"/>
            <w:tcBorders>
              <w:bottom w:val="single" w:sz="4" w:space="0" w:color="auto"/>
            </w:tcBorders>
          </w:tcPr>
          <w:p w14:paraId="0CEA97FD" w14:textId="77777777" w:rsidR="001570B3" w:rsidRPr="00126389" w:rsidRDefault="001570B3" w:rsidP="006A5229">
            <w:pPr>
              <w:rPr>
                <w:rFonts w:ascii="Arial" w:hAnsi="Arial" w:cs="Arial"/>
                <w:sz w:val="20"/>
                <w:szCs w:val="20"/>
                <w:lang w:val="es-ES"/>
              </w:rPr>
            </w:pPr>
            <w:r w:rsidRPr="00126389">
              <w:rPr>
                <w:rFonts w:ascii="Arial" w:hAnsi="Arial" w:cs="Arial"/>
                <w:sz w:val="20"/>
                <w:szCs w:val="20"/>
                <w:lang w:val="es-ES"/>
              </w:rPr>
              <w:t>Profesional responsable y fecha del trabajo de diseño:</w:t>
            </w:r>
          </w:p>
        </w:tc>
        <w:tc>
          <w:tcPr>
            <w:tcW w:w="3249" w:type="dxa"/>
            <w:tcBorders>
              <w:bottom w:val="single" w:sz="4" w:space="0" w:color="auto"/>
            </w:tcBorders>
          </w:tcPr>
          <w:p w14:paraId="1ED57F5B" w14:textId="77777777" w:rsidR="001570B3" w:rsidRPr="00126389" w:rsidRDefault="001570B3" w:rsidP="006A5229">
            <w:pPr>
              <w:rPr>
                <w:rFonts w:ascii="Arial" w:hAnsi="Arial" w:cs="Arial"/>
                <w:sz w:val="20"/>
                <w:szCs w:val="20"/>
                <w:lang w:val="es-ES"/>
              </w:rPr>
            </w:pPr>
          </w:p>
        </w:tc>
      </w:tr>
      <w:tr w:rsidR="001570B3" w14:paraId="46B8108A" w14:textId="77777777" w:rsidTr="00F67C42">
        <w:trPr>
          <w:trHeight w:val="181"/>
        </w:trPr>
        <w:tc>
          <w:tcPr>
            <w:tcW w:w="12994" w:type="dxa"/>
            <w:gridSpan w:val="3"/>
            <w:shd w:val="pct10" w:color="auto" w:fill="auto"/>
          </w:tcPr>
          <w:p w14:paraId="75C2A16F" w14:textId="77777777" w:rsidR="001570B3" w:rsidRPr="00126389" w:rsidRDefault="001570B3" w:rsidP="006A5229">
            <w:pPr>
              <w:rPr>
                <w:rFonts w:ascii="Arial" w:hAnsi="Arial" w:cs="Arial"/>
                <w:sz w:val="20"/>
                <w:szCs w:val="20"/>
                <w:lang w:val="es-ES"/>
              </w:rPr>
            </w:pPr>
          </w:p>
        </w:tc>
      </w:tr>
      <w:tr w:rsidR="001570B3" w14:paraId="42BEF072" w14:textId="77777777" w:rsidTr="00186263">
        <w:trPr>
          <w:trHeight w:val="345"/>
        </w:trPr>
        <w:tc>
          <w:tcPr>
            <w:tcW w:w="6496" w:type="dxa"/>
            <w:vMerge w:val="restart"/>
          </w:tcPr>
          <w:p w14:paraId="1E5F69A8" w14:textId="77777777" w:rsidR="001570B3" w:rsidRPr="00126389" w:rsidRDefault="001570B3" w:rsidP="00724F3E">
            <w:pPr>
              <w:jc w:val="both"/>
              <w:rPr>
                <w:rFonts w:ascii="Arial" w:hAnsi="Arial" w:cs="Arial"/>
                <w:sz w:val="20"/>
                <w:szCs w:val="20"/>
                <w:lang w:val="es-ES"/>
              </w:rPr>
            </w:pPr>
            <w:r w:rsidRPr="00126389">
              <w:rPr>
                <w:rFonts w:ascii="Arial" w:hAnsi="Arial" w:cs="Arial"/>
                <w:sz w:val="20"/>
                <w:szCs w:val="20"/>
                <w:u w:val="single"/>
                <w:lang w:val="es-ES"/>
              </w:rPr>
              <w:t>Proceso de construcción</w:t>
            </w:r>
            <w:r w:rsidRPr="00126389">
              <w:rPr>
                <w:rFonts w:ascii="Arial" w:hAnsi="Arial" w:cs="Arial"/>
                <w:sz w:val="20"/>
                <w:szCs w:val="20"/>
                <w:lang w:val="es-ES"/>
              </w:rPr>
              <w:t>. Verificación de las zanjas de drenaje y el campo de infiltración.</w:t>
            </w:r>
          </w:p>
          <w:p w14:paraId="3B541293" w14:textId="4BDBFA78" w:rsidR="001570B3" w:rsidRPr="00126389" w:rsidRDefault="001570B3" w:rsidP="0038101E">
            <w:pPr>
              <w:ind w:firstLine="455"/>
              <w:jc w:val="both"/>
              <w:rPr>
                <w:rFonts w:ascii="Arial" w:hAnsi="Arial" w:cs="Arial"/>
                <w:sz w:val="20"/>
                <w:szCs w:val="20"/>
                <w:lang w:val="es-ES"/>
              </w:rPr>
            </w:pPr>
            <w:r w:rsidRPr="00126389">
              <w:rPr>
                <w:rFonts w:ascii="Arial" w:hAnsi="Arial" w:cs="Arial"/>
                <w:sz w:val="20"/>
                <w:szCs w:val="20"/>
                <w:lang w:val="es-ES"/>
              </w:rPr>
              <w:t xml:space="preserve">Para llevar a cabo el control adecuado del proceso de construcción de las zanjas de drenaje lo correcto es verificar para cada proyecto, si la excavación de zanjas es </w:t>
            </w:r>
            <w:r w:rsidR="00C21D0D">
              <w:rPr>
                <w:rFonts w:ascii="Arial" w:hAnsi="Arial" w:cs="Arial"/>
                <w:sz w:val="20"/>
                <w:szCs w:val="20"/>
                <w:lang w:val="es-ES"/>
              </w:rPr>
              <w:t>lo</w:t>
            </w:r>
            <w:r w:rsidRPr="00126389">
              <w:rPr>
                <w:rFonts w:ascii="Arial" w:hAnsi="Arial" w:cs="Arial"/>
                <w:sz w:val="20"/>
                <w:szCs w:val="20"/>
                <w:lang w:val="es-ES"/>
              </w:rPr>
              <w:t xml:space="preserve"> propuesto; tanto por longitud, como por profundidad.  Verificando entonces</w:t>
            </w:r>
            <w:r w:rsidR="00C21D0D">
              <w:rPr>
                <w:rFonts w:ascii="Arial" w:hAnsi="Arial" w:cs="Arial"/>
                <w:sz w:val="20"/>
                <w:szCs w:val="20"/>
                <w:lang w:val="es-ES"/>
              </w:rPr>
              <w:t>,</w:t>
            </w:r>
            <w:r w:rsidRPr="00126389">
              <w:rPr>
                <w:rFonts w:ascii="Arial" w:hAnsi="Arial" w:cs="Arial"/>
                <w:sz w:val="20"/>
                <w:szCs w:val="20"/>
                <w:lang w:val="es-ES"/>
              </w:rPr>
              <w:t xml:space="preserve"> antes de concluir</w:t>
            </w:r>
            <w:r w:rsidR="00C21D0D">
              <w:rPr>
                <w:rFonts w:ascii="Arial" w:hAnsi="Arial" w:cs="Arial"/>
                <w:sz w:val="20"/>
                <w:szCs w:val="20"/>
                <w:lang w:val="es-ES"/>
              </w:rPr>
              <w:t>,</w:t>
            </w:r>
            <w:r w:rsidRPr="00126389">
              <w:rPr>
                <w:rFonts w:ascii="Arial" w:hAnsi="Arial" w:cs="Arial"/>
                <w:sz w:val="20"/>
                <w:szCs w:val="20"/>
                <w:lang w:val="es-ES"/>
              </w:rPr>
              <w:t xml:space="preserve"> la colocación de los materiales filtrantes y antes de la colocación del material de cobertura</w:t>
            </w:r>
            <w:r w:rsidR="0038101E">
              <w:rPr>
                <w:rFonts w:ascii="Arial" w:hAnsi="Arial" w:cs="Arial"/>
                <w:sz w:val="20"/>
                <w:szCs w:val="20"/>
                <w:lang w:val="es-ES"/>
              </w:rPr>
              <w:t>.</w:t>
            </w:r>
          </w:p>
        </w:tc>
        <w:tc>
          <w:tcPr>
            <w:tcW w:w="3249" w:type="dxa"/>
          </w:tcPr>
          <w:p w14:paraId="23596B52" w14:textId="77777777" w:rsidR="001570B3" w:rsidRPr="00126389" w:rsidRDefault="001570B3" w:rsidP="006A5229">
            <w:pPr>
              <w:rPr>
                <w:rFonts w:ascii="Arial" w:hAnsi="Arial" w:cs="Arial"/>
                <w:sz w:val="20"/>
                <w:szCs w:val="20"/>
                <w:lang w:val="es-ES"/>
              </w:rPr>
            </w:pPr>
            <w:r w:rsidRPr="00126389">
              <w:rPr>
                <w:rFonts w:ascii="Arial" w:hAnsi="Arial" w:cs="Arial"/>
                <w:sz w:val="20"/>
                <w:szCs w:val="20"/>
                <w:lang w:val="es-ES"/>
              </w:rPr>
              <w:t>Dimensiones de la superficie del campo de infiltración:</w:t>
            </w:r>
          </w:p>
        </w:tc>
        <w:tc>
          <w:tcPr>
            <w:tcW w:w="3249" w:type="dxa"/>
          </w:tcPr>
          <w:p w14:paraId="3876DB11" w14:textId="77777777" w:rsidR="001570B3" w:rsidRPr="00126389" w:rsidRDefault="001570B3" w:rsidP="006A5229">
            <w:pPr>
              <w:rPr>
                <w:rFonts w:ascii="Arial" w:hAnsi="Arial" w:cs="Arial"/>
                <w:sz w:val="20"/>
                <w:szCs w:val="20"/>
                <w:lang w:val="es-ES"/>
              </w:rPr>
            </w:pPr>
          </w:p>
        </w:tc>
      </w:tr>
      <w:tr w:rsidR="001570B3" w14:paraId="60FBA174" w14:textId="77777777" w:rsidTr="00186263">
        <w:trPr>
          <w:trHeight w:val="342"/>
        </w:trPr>
        <w:tc>
          <w:tcPr>
            <w:tcW w:w="6496" w:type="dxa"/>
            <w:vMerge/>
          </w:tcPr>
          <w:p w14:paraId="321B1404" w14:textId="77777777" w:rsidR="001570B3" w:rsidRPr="00126389" w:rsidRDefault="001570B3" w:rsidP="006A5229">
            <w:pPr>
              <w:rPr>
                <w:rFonts w:ascii="Arial" w:hAnsi="Arial" w:cs="Arial"/>
                <w:sz w:val="20"/>
                <w:szCs w:val="20"/>
                <w:lang w:val="es-ES"/>
              </w:rPr>
            </w:pPr>
          </w:p>
        </w:tc>
        <w:tc>
          <w:tcPr>
            <w:tcW w:w="3249" w:type="dxa"/>
          </w:tcPr>
          <w:p w14:paraId="53DBA5AF" w14:textId="77777777" w:rsidR="001570B3" w:rsidRPr="00126389" w:rsidRDefault="001570B3" w:rsidP="006A5229">
            <w:pPr>
              <w:rPr>
                <w:rFonts w:ascii="Arial" w:hAnsi="Arial" w:cs="Arial"/>
                <w:sz w:val="20"/>
                <w:szCs w:val="20"/>
                <w:lang w:val="es-ES"/>
              </w:rPr>
            </w:pPr>
            <w:r w:rsidRPr="00126389">
              <w:rPr>
                <w:rFonts w:ascii="Arial" w:hAnsi="Arial" w:cs="Arial"/>
                <w:sz w:val="20"/>
                <w:szCs w:val="20"/>
                <w:lang w:val="es-ES"/>
              </w:rPr>
              <w:t>Longitud de excavación:</w:t>
            </w:r>
          </w:p>
        </w:tc>
        <w:tc>
          <w:tcPr>
            <w:tcW w:w="3249" w:type="dxa"/>
          </w:tcPr>
          <w:p w14:paraId="2C700850" w14:textId="77777777" w:rsidR="001570B3" w:rsidRPr="00126389" w:rsidRDefault="001570B3" w:rsidP="006A5229">
            <w:pPr>
              <w:rPr>
                <w:rFonts w:ascii="Arial" w:hAnsi="Arial" w:cs="Arial"/>
                <w:sz w:val="20"/>
                <w:szCs w:val="20"/>
                <w:lang w:val="es-ES"/>
              </w:rPr>
            </w:pPr>
          </w:p>
        </w:tc>
      </w:tr>
      <w:tr w:rsidR="001570B3" w14:paraId="631F7A58" w14:textId="77777777" w:rsidTr="00186263">
        <w:trPr>
          <w:trHeight w:val="342"/>
        </w:trPr>
        <w:tc>
          <w:tcPr>
            <w:tcW w:w="6496" w:type="dxa"/>
            <w:vMerge/>
          </w:tcPr>
          <w:p w14:paraId="306DC86B" w14:textId="77777777" w:rsidR="001570B3" w:rsidRPr="00126389" w:rsidRDefault="001570B3" w:rsidP="006A5229">
            <w:pPr>
              <w:rPr>
                <w:rFonts w:ascii="Arial" w:hAnsi="Arial" w:cs="Arial"/>
                <w:sz w:val="20"/>
                <w:szCs w:val="20"/>
                <w:lang w:val="es-ES"/>
              </w:rPr>
            </w:pPr>
          </w:p>
        </w:tc>
        <w:tc>
          <w:tcPr>
            <w:tcW w:w="3249" w:type="dxa"/>
          </w:tcPr>
          <w:p w14:paraId="7EAE6C36" w14:textId="6EDE37F5" w:rsidR="001570B3" w:rsidRPr="0020567A" w:rsidRDefault="001570B3" w:rsidP="006A5229">
            <w:pPr>
              <w:rPr>
                <w:rFonts w:ascii="Arial" w:hAnsi="Arial" w:cs="Arial"/>
                <w:sz w:val="18"/>
                <w:szCs w:val="18"/>
                <w:lang w:val="es-ES"/>
              </w:rPr>
            </w:pPr>
            <w:r w:rsidRPr="0020567A">
              <w:rPr>
                <w:rFonts w:ascii="Arial" w:hAnsi="Arial" w:cs="Arial"/>
                <w:sz w:val="18"/>
                <w:szCs w:val="18"/>
                <w:lang w:val="es-ES"/>
              </w:rPr>
              <w:t>Profundidad</w:t>
            </w:r>
            <w:r w:rsidR="00A50C00" w:rsidRPr="0020567A">
              <w:rPr>
                <w:rFonts w:ascii="Arial" w:hAnsi="Arial" w:cs="Arial"/>
                <w:sz w:val="18"/>
                <w:szCs w:val="18"/>
                <w:lang w:val="es-ES"/>
              </w:rPr>
              <w:t xml:space="preserve"> para el fondo de zanjas</w:t>
            </w:r>
            <w:r w:rsidRPr="0020567A">
              <w:rPr>
                <w:rFonts w:ascii="Arial" w:hAnsi="Arial" w:cs="Arial"/>
                <w:sz w:val="18"/>
                <w:szCs w:val="18"/>
                <w:lang w:val="es-ES"/>
              </w:rPr>
              <w:t>, de la parte inferior de la tubería de salida del tanque séptico</w:t>
            </w:r>
            <w:r w:rsidR="00A50C00" w:rsidRPr="0020567A">
              <w:rPr>
                <w:rFonts w:ascii="Arial" w:hAnsi="Arial" w:cs="Arial"/>
                <w:sz w:val="18"/>
                <w:szCs w:val="18"/>
                <w:lang w:val="es-ES"/>
              </w:rPr>
              <w:t xml:space="preserve"> hacia abajo</w:t>
            </w:r>
            <w:r w:rsidRPr="0020567A">
              <w:rPr>
                <w:rFonts w:ascii="Arial" w:hAnsi="Arial" w:cs="Arial"/>
                <w:sz w:val="18"/>
                <w:szCs w:val="18"/>
                <w:lang w:val="es-ES"/>
              </w:rPr>
              <w:t>:</w:t>
            </w:r>
          </w:p>
        </w:tc>
        <w:tc>
          <w:tcPr>
            <w:tcW w:w="3249" w:type="dxa"/>
          </w:tcPr>
          <w:p w14:paraId="047A4E6E" w14:textId="77777777" w:rsidR="001570B3" w:rsidRPr="00126389" w:rsidRDefault="001570B3" w:rsidP="006A5229">
            <w:pPr>
              <w:rPr>
                <w:rFonts w:ascii="Arial" w:hAnsi="Arial" w:cs="Arial"/>
                <w:sz w:val="20"/>
                <w:szCs w:val="20"/>
                <w:lang w:val="es-ES"/>
              </w:rPr>
            </w:pPr>
          </w:p>
        </w:tc>
      </w:tr>
      <w:tr w:rsidR="001570B3" w14:paraId="4CC3CC86" w14:textId="77777777" w:rsidTr="00186263">
        <w:trPr>
          <w:trHeight w:val="342"/>
        </w:trPr>
        <w:tc>
          <w:tcPr>
            <w:tcW w:w="6496" w:type="dxa"/>
            <w:vMerge/>
          </w:tcPr>
          <w:p w14:paraId="49A57E80" w14:textId="77777777" w:rsidR="001570B3" w:rsidRPr="00126389" w:rsidRDefault="001570B3" w:rsidP="006A5229">
            <w:pPr>
              <w:rPr>
                <w:rFonts w:ascii="Arial" w:hAnsi="Arial" w:cs="Arial"/>
                <w:sz w:val="20"/>
                <w:szCs w:val="20"/>
                <w:lang w:val="es-ES"/>
              </w:rPr>
            </w:pPr>
          </w:p>
        </w:tc>
        <w:tc>
          <w:tcPr>
            <w:tcW w:w="3249" w:type="dxa"/>
          </w:tcPr>
          <w:p w14:paraId="6CF2C9FE" w14:textId="44ACC696" w:rsidR="001570B3" w:rsidRPr="00126389" w:rsidRDefault="001570B3" w:rsidP="006A5229">
            <w:pPr>
              <w:rPr>
                <w:rFonts w:ascii="Arial" w:hAnsi="Arial" w:cs="Arial"/>
                <w:sz w:val="20"/>
                <w:szCs w:val="20"/>
                <w:lang w:val="es-ES"/>
              </w:rPr>
            </w:pPr>
            <w:r w:rsidRPr="00126389">
              <w:rPr>
                <w:rFonts w:ascii="Arial" w:hAnsi="Arial" w:cs="Arial"/>
                <w:sz w:val="20"/>
                <w:szCs w:val="20"/>
                <w:lang w:val="es-ES"/>
              </w:rPr>
              <w:t xml:space="preserve">Profundidad </w:t>
            </w:r>
            <w:r w:rsidR="004C5E03" w:rsidRPr="00126389">
              <w:rPr>
                <w:rFonts w:ascii="Arial" w:hAnsi="Arial" w:cs="Arial"/>
                <w:sz w:val="20"/>
                <w:szCs w:val="20"/>
                <w:lang w:val="es-ES"/>
              </w:rPr>
              <w:t xml:space="preserve">del fondo de las zanjas de drenaje </w:t>
            </w:r>
            <w:r w:rsidRPr="00126389">
              <w:rPr>
                <w:rFonts w:ascii="Arial" w:hAnsi="Arial" w:cs="Arial"/>
                <w:sz w:val="20"/>
                <w:szCs w:val="20"/>
                <w:lang w:val="es-ES"/>
              </w:rPr>
              <w:t xml:space="preserve">a partir de la superficie </w:t>
            </w:r>
          </w:p>
        </w:tc>
        <w:tc>
          <w:tcPr>
            <w:tcW w:w="3249" w:type="dxa"/>
          </w:tcPr>
          <w:p w14:paraId="393BF8C7" w14:textId="77777777" w:rsidR="001570B3" w:rsidRPr="00126389" w:rsidRDefault="001570B3" w:rsidP="006A5229">
            <w:pPr>
              <w:rPr>
                <w:rFonts w:ascii="Arial" w:hAnsi="Arial" w:cs="Arial"/>
                <w:sz w:val="20"/>
                <w:szCs w:val="20"/>
                <w:lang w:val="es-ES"/>
              </w:rPr>
            </w:pPr>
          </w:p>
        </w:tc>
      </w:tr>
      <w:tr w:rsidR="001570B3" w14:paraId="3BAF55C9" w14:textId="77777777" w:rsidTr="00CF7E54">
        <w:trPr>
          <w:trHeight w:val="87"/>
        </w:trPr>
        <w:tc>
          <w:tcPr>
            <w:tcW w:w="6496" w:type="dxa"/>
            <w:vMerge/>
          </w:tcPr>
          <w:p w14:paraId="0E8A0F8B" w14:textId="77777777" w:rsidR="001570B3" w:rsidRPr="00126389" w:rsidRDefault="001570B3" w:rsidP="006A5229">
            <w:pPr>
              <w:rPr>
                <w:rFonts w:ascii="Arial" w:hAnsi="Arial" w:cs="Arial"/>
                <w:sz w:val="20"/>
                <w:szCs w:val="20"/>
                <w:lang w:val="es-ES"/>
              </w:rPr>
            </w:pPr>
          </w:p>
        </w:tc>
        <w:tc>
          <w:tcPr>
            <w:tcW w:w="3249" w:type="dxa"/>
          </w:tcPr>
          <w:p w14:paraId="6182F952" w14:textId="77777777" w:rsidR="001570B3" w:rsidRPr="00126389" w:rsidRDefault="001570B3" w:rsidP="006A5229">
            <w:pPr>
              <w:rPr>
                <w:rFonts w:ascii="Arial" w:hAnsi="Arial" w:cs="Arial"/>
                <w:sz w:val="20"/>
                <w:szCs w:val="20"/>
                <w:lang w:val="es-ES"/>
              </w:rPr>
            </w:pPr>
            <w:r w:rsidRPr="00126389">
              <w:rPr>
                <w:rFonts w:ascii="Arial" w:hAnsi="Arial" w:cs="Arial"/>
                <w:sz w:val="20"/>
                <w:szCs w:val="20"/>
                <w:lang w:val="es-ES"/>
              </w:rPr>
              <w:t>Profundidad y tipo de material bajo la tubería de distribución.</w:t>
            </w:r>
          </w:p>
        </w:tc>
        <w:tc>
          <w:tcPr>
            <w:tcW w:w="3249" w:type="dxa"/>
          </w:tcPr>
          <w:p w14:paraId="78A3B6F9" w14:textId="77777777" w:rsidR="001570B3" w:rsidRPr="00126389" w:rsidRDefault="001570B3" w:rsidP="006A5229">
            <w:pPr>
              <w:rPr>
                <w:rFonts w:ascii="Arial" w:hAnsi="Arial" w:cs="Arial"/>
                <w:sz w:val="20"/>
                <w:szCs w:val="20"/>
                <w:lang w:val="es-ES"/>
              </w:rPr>
            </w:pPr>
          </w:p>
        </w:tc>
      </w:tr>
      <w:tr w:rsidR="001570B3" w14:paraId="5C68A75E" w14:textId="77777777" w:rsidTr="00CF7E54">
        <w:trPr>
          <w:trHeight w:val="87"/>
        </w:trPr>
        <w:tc>
          <w:tcPr>
            <w:tcW w:w="6496" w:type="dxa"/>
            <w:vMerge/>
          </w:tcPr>
          <w:p w14:paraId="507AC614" w14:textId="77777777" w:rsidR="001570B3" w:rsidRPr="00126389" w:rsidRDefault="001570B3" w:rsidP="006A5229">
            <w:pPr>
              <w:rPr>
                <w:rFonts w:ascii="Arial" w:hAnsi="Arial" w:cs="Arial"/>
                <w:sz w:val="20"/>
                <w:szCs w:val="20"/>
                <w:lang w:val="es-ES"/>
              </w:rPr>
            </w:pPr>
          </w:p>
        </w:tc>
        <w:tc>
          <w:tcPr>
            <w:tcW w:w="3249" w:type="dxa"/>
          </w:tcPr>
          <w:p w14:paraId="110DC0BD" w14:textId="77777777" w:rsidR="001570B3" w:rsidRPr="00126389" w:rsidRDefault="001570B3" w:rsidP="006A5229">
            <w:pPr>
              <w:rPr>
                <w:rFonts w:ascii="Arial" w:hAnsi="Arial" w:cs="Arial"/>
                <w:sz w:val="20"/>
                <w:szCs w:val="20"/>
                <w:lang w:val="es-ES"/>
              </w:rPr>
            </w:pPr>
            <w:r w:rsidRPr="00126389">
              <w:rPr>
                <w:rFonts w:ascii="Arial" w:hAnsi="Arial" w:cs="Arial"/>
                <w:sz w:val="20"/>
                <w:szCs w:val="20"/>
                <w:lang w:val="es-ES"/>
              </w:rPr>
              <w:t>Espesor de cada una de las capas de material sobre la tubería de distribución</w:t>
            </w:r>
          </w:p>
        </w:tc>
        <w:tc>
          <w:tcPr>
            <w:tcW w:w="3249" w:type="dxa"/>
          </w:tcPr>
          <w:p w14:paraId="57A7D379" w14:textId="77777777" w:rsidR="001570B3" w:rsidRPr="00126389" w:rsidRDefault="001570B3" w:rsidP="006A5229">
            <w:pPr>
              <w:rPr>
                <w:rFonts w:ascii="Arial" w:hAnsi="Arial" w:cs="Arial"/>
                <w:sz w:val="20"/>
                <w:szCs w:val="20"/>
                <w:lang w:val="es-ES"/>
              </w:rPr>
            </w:pPr>
          </w:p>
        </w:tc>
      </w:tr>
      <w:tr w:rsidR="001570B3" w14:paraId="1F149CC1" w14:textId="77777777" w:rsidTr="00CF7E54">
        <w:trPr>
          <w:trHeight w:val="87"/>
        </w:trPr>
        <w:tc>
          <w:tcPr>
            <w:tcW w:w="6496" w:type="dxa"/>
            <w:vMerge/>
          </w:tcPr>
          <w:p w14:paraId="35E995E5" w14:textId="77777777" w:rsidR="001570B3" w:rsidRPr="00126389" w:rsidRDefault="001570B3" w:rsidP="006A5229">
            <w:pPr>
              <w:rPr>
                <w:rFonts w:ascii="Arial" w:hAnsi="Arial" w:cs="Arial"/>
                <w:sz w:val="20"/>
                <w:szCs w:val="20"/>
                <w:lang w:val="es-ES"/>
              </w:rPr>
            </w:pPr>
          </w:p>
        </w:tc>
        <w:tc>
          <w:tcPr>
            <w:tcW w:w="3249" w:type="dxa"/>
          </w:tcPr>
          <w:p w14:paraId="5D283660" w14:textId="218C18BC" w:rsidR="001570B3" w:rsidRPr="00126389" w:rsidRDefault="001570B3" w:rsidP="006A5229">
            <w:pPr>
              <w:rPr>
                <w:rFonts w:ascii="Arial" w:hAnsi="Arial" w:cs="Arial"/>
                <w:sz w:val="20"/>
                <w:szCs w:val="20"/>
                <w:lang w:val="es-ES"/>
              </w:rPr>
            </w:pPr>
            <w:r w:rsidRPr="00126389">
              <w:rPr>
                <w:rFonts w:ascii="Arial" w:hAnsi="Arial" w:cs="Arial"/>
                <w:sz w:val="20"/>
                <w:szCs w:val="20"/>
                <w:lang w:val="es-ES"/>
              </w:rPr>
              <w:t xml:space="preserve">Espesor de la capa de tierra </w:t>
            </w:r>
            <w:r w:rsidR="003149F6">
              <w:rPr>
                <w:rFonts w:ascii="Arial" w:hAnsi="Arial" w:cs="Arial"/>
                <w:sz w:val="20"/>
                <w:szCs w:val="20"/>
                <w:lang w:val="es-ES"/>
              </w:rPr>
              <w:t>po</w:t>
            </w:r>
            <w:r w:rsidR="005063BA">
              <w:rPr>
                <w:rFonts w:ascii="Arial" w:hAnsi="Arial" w:cs="Arial"/>
                <w:sz w:val="20"/>
                <w:szCs w:val="20"/>
                <w:lang w:val="es-ES"/>
              </w:rPr>
              <w:t>r</w:t>
            </w:r>
            <w:r w:rsidRPr="00126389">
              <w:rPr>
                <w:rFonts w:ascii="Arial" w:hAnsi="Arial" w:cs="Arial"/>
                <w:sz w:val="20"/>
                <w:szCs w:val="20"/>
                <w:lang w:val="es-ES"/>
              </w:rPr>
              <w:t xml:space="preserve"> colocar en la parte superior.</w:t>
            </w:r>
          </w:p>
        </w:tc>
        <w:tc>
          <w:tcPr>
            <w:tcW w:w="3249" w:type="dxa"/>
          </w:tcPr>
          <w:p w14:paraId="6ABAE5F3" w14:textId="77777777" w:rsidR="001570B3" w:rsidRPr="00126389" w:rsidRDefault="001570B3" w:rsidP="006A5229">
            <w:pPr>
              <w:rPr>
                <w:rFonts w:ascii="Arial" w:hAnsi="Arial" w:cs="Arial"/>
                <w:sz w:val="20"/>
                <w:szCs w:val="20"/>
                <w:lang w:val="es-ES"/>
              </w:rPr>
            </w:pPr>
          </w:p>
        </w:tc>
      </w:tr>
      <w:tr w:rsidR="001570B3" w14:paraId="7049C821" w14:textId="77777777" w:rsidTr="0038101E">
        <w:trPr>
          <w:trHeight w:val="410"/>
        </w:trPr>
        <w:tc>
          <w:tcPr>
            <w:tcW w:w="6496" w:type="dxa"/>
            <w:vMerge/>
          </w:tcPr>
          <w:p w14:paraId="74CE6D27" w14:textId="77777777" w:rsidR="001570B3" w:rsidRPr="00126389" w:rsidRDefault="001570B3" w:rsidP="006A5229">
            <w:pPr>
              <w:rPr>
                <w:rFonts w:ascii="Arial" w:hAnsi="Arial" w:cs="Arial"/>
                <w:sz w:val="20"/>
                <w:szCs w:val="20"/>
                <w:lang w:val="es-ES"/>
              </w:rPr>
            </w:pPr>
          </w:p>
        </w:tc>
        <w:tc>
          <w:tcPr>
            <w:tcW w:w="3249" w:type="dxa"/>
          </w:tcPr>
          <w:p w14:paraId="2E3E7797" w14:textId="77777777" w:rsidR="001570B3" w:rsidRPr="00126389" w:rsidRDefault="001570B3" w:rsidP="006A5229">
            <w:pPr>
              <w:rPr>
                <w:rFonts w:ascii="Arial" w:hAnsi="Arial" w:cs="Arial"/>
                <w:sz w:val="20"/>
                <w:szCs w:val="20"/>
                <w:lang w:val="es-ES"/>
              </w:rPr>
            </w:pPr>
          </w:p>
        </w:tc>
        <w:tc>
          <w:tcPr>
            <w:tcW w:w="3249" w:type="dxa"/>
          </w:tcPr>
          <w:p w14:paraId="2D7EB09A" w14:textId="77777777" w:rsidR="001570B3" w:rsidRPr="00126389" w:rsidRDefault="001570B3" w:rsidP="006A5229">
            <w:pPr>
              <w:rPr>
                <w:rFonts w:ascii="Arial" w:hAnsi="Arial" w:cs="Arial"/>
                <w:sz w:val="20"/>
                <w:szCs w:val="20"/>
                <w:lang w:val="es-ES"/>
              </w:rPr>
            </w:pPr>
          </w:p>
        </w:tc>
      </w:tr>
      <w:tr w:rsidR="001570B3" w14:paraId="6D31870B" w14:textId="77777777" w:rsidTr="0038101E">
        <w:trPr>
          <w:trHeight w:val="558"/>
        </w:trPr>
        <w:tc>
          <w:tcPr>
            <w:tcW w:w="6496" w:type="dxa"/>
            <w:vMerge/>
          </w:tcPr>
          <w:p w14:paraId="598F7F11" w14:textId="77777777" w:rsidR="001570B3" w:rsidRPr="00126389" w:rsidRDefault="001570B3" w:rsidP="006A5229">
            <w:pPr>
              <w:rPr>
                <w:rFonts w:ascii="Arial" w:hAnsi="Arial" w:cs="Arial"/>
                <w:sz w:val="20"/>
                <w:szCs w:val="20"/>
                <w:lang w:val="es-ES"/>
              </w:rPr>
            </w:pPr>
          </w:p>
        </w:tc>
        <w:tc>
          <w:tcPr>
            <w:tcW w:w="3249" w:type="dxa"/>
          </w:tcPr>
          <w:p w14:paraId="710A8A5C" w14:textId="77777777" w:rsidR="001570B3" w:rsidRPr="00126389" w:rsidRDefault="001570B3" w:rsidP="006A5229">
            <w:pPr>
              <w:rPr>
                <w:rFonts w:ascii="Arial" w:hAnsi="Arial" w:cs="Arial"/>
                <w:sz w:val="20"/>
                <w:szCs w:val="20"/>
                <w:lang w:val="es-ES"/>
              </w:rPr>
            </w:pPr>
          </w:p>
        </w:tc>
        <w:tc>
          <w:tcPr>
            <w:tcW w:w="3249" w:type="dxa"/>
          </w:tcPr>
          <w:p w14:paraId="3C6AEDCC" w14:textId="77777777" w:rsidR="001570B3" w:rsidRPr="00126389" w:rsidRDefault="001570B3" w:rsidP="006A5229">
            <w:pPr>
              <w:rPr>
                <w:rFonts w:ascii="Arial" w:hAnsi="Arial" w:cs="Arial"/>
                <w:sz w:val="20"/>
                <w:szCs w:val="20"/>
                <w:lang w:val="es-ES"/>
              </w:rPr>
            </w:pPr>
          </w:p>
        </w:tc>
      </w:tr>
      <w:tr w:rsidR="001570B3" w14:paraId="28440033" w14:textId="77777777" w:rsidTr="00C52226">
        <w:trPr>
          <w:trHeight w:val="808"/>
        </w:trPr>
        <w:tc>
          <w:tcPr>
            <w:tcW w:w="6496" w:type="dxa"/>
            <w:vMerge/>
          </w:tcPr>
          <w:p w14:paraId="2016AC55" w14:textId="77777777" w:rsidR="001570B3" w:rsidRPr="00126389" w:rsidRDefault="001570B3" w:rsidP="006A5229">
            <w:pPr>
              <w:rPr>
                <w:rFonts w:ascii="Arial" w:hAnsi="Arial" w:cs="Arial"/>
                <w:sz w:val="20"/>
                <w:szCs w:val="20"/>
                <w:lang w:val="es-ES"/>
              </w:rPr>
            </w:pPr>
          </w:p>
        </w:tc>
        <w:tc>
          <w:tcPr>
            <w:tcW w:w="3249" w:type="dxa"/>
          </w:tcPr>
          <w:p w14:paraId="20DDEBC2" w14:textId="77777777" w:rsidR="001570B3" w:rsidRPr="00126389" w:rsidRDefault="001570B3" w:rsidP="006A5229">
            <w:pPr>
              <w:rPr>
                <w:rFonts w:ascii="Arial" w:hAnsi="Arial" w:cs="Arial"/>
                <w:sz w:val="20"/>
                <w:szCs w:val="20"/>
                <w:lang w:val="es-ES"/>
              </w:rPr>
            </w:pPr>
            <w:r w:rsidRPr="00126389">
              <w:rPr>
                <w:rFonts w:ascii="Arial" w:hAnsi="Arial" w:cs="Arial"/>
                <w:sz w:val="20"/>
                <w:szCs w:val="20"/>
                <w:lang w:val="es-ES"/>
              </w:rPr>
              <w:t>Inspector responsable y fecha de visita:</w:t>
            </w:r>
          </w:p>
        </w:tc>
        <w:tc>
          <w:tcPr>
            <w:tcW w:w="3249" w:type="dxa"/>
          </w:tcPr>
          <w:p w14:paraId="7CAA31C3" w14:textId="77777777" w:rsidR="001570B3" w:rsidRPr="00126389" w:rsidRDefault="001570B3" w:rsidP="006A5229">
            <w:pPr>
              <w:rPr>
                <w:rFonts w:ascii="Arial" w:hAnsi="Arial" w:cs="Arial"/>
                <w:sz w:val="20"/>
                <w:szCs w:val="20"/>
                <w:lang w:val="es-ES"/>
              </w:rPr>
            </w:pPr>
          </w:p>
        </w:tc>
      </w:tr>
    </w:tbl>
    <w:p w14:paraId="53C86FD4" w14:textId="1AF69D60" w:rsidR="001570B3" w:rsidRDefault="001570B3">
      <w:r>
        <w:br w:type="page"/>
      </w:r>
    </w:p>
    <w:p w14:paraId="02003648" w14:textId="1C402264" w:rsidR="00450485" w:rsidRPr="00450485" w:rsidRDefault="00450485" w:rsidP="00450485">
      <w:pPr>
        <w:pStyle w:val="Ttulo2"/>
        <w:spacing w:before="0"/>
        <w:rPr>
          <w:rFonts w:ascii="Arial" w:hAnsi="Arial" w:cs="Arial"/>
          <w:b/>
          <w:bCs/>
          <w:color w:val="000000" w:themeColor="text1"/>
          <w:sz w:val="24"/>
          <w:szCs w:val="24"/>
        </w:rPr>
      </w:pPr>
      <w:bookmarkStart w:id="4" w:name="_Toc117796841"/>
      <w:bookmarkStart w:id="5" w:name="_Toc119430594"/>
      <w:r w:rsidRPr="00450485">
        <w:rPr>
          <w:rFonts w:ascii="Arial" w:hAnsi="Arial" w:cs="Arial"/>
          <w:b/>
          <w:bCs/>
          <w:color w:val="000000" w:themeColor="text1"/>
          <w:sz w:val="24"/>
          <w:szCs w:val="24"/>
        </w:rPr>
        <w:lastRenderedPageBreak/>
        <w:t>El tanque séptico</w:t>
      </w:r>
      <w:bookmarkEnd w:id="4"/>
      <w:bookmarkEnd w:id="5"/>
    </w:p>
    <w:p w14:paraId="63741C62" w14:textId="77777777" w:rsidR="00450485" w:rsidRDefault="00450485"/>
    <w:tbl>
      <w:tblPr>
        <w:tblStyle w:val="Tablaconcuadrcula"/>
        <w:tblW w:w="0" w:type="auto"/>
        <w:tblLook w:val="04A0" w:firstRow="1" w:lastRow="0" w:firstColumn="1" w:lastColumn="0" w:noHBand="0" w:noVBand="1"/>
      </w:tblPr>
      <w:tblGrid>
        <w:gridCol w:w="6496"/>
        <w:gridCol w:w="3249"/>
        <w:gridCol w:w="3249"/>
      </w:tblGrid>
      <w:tr w:rsidR="001570B3" w14:paraId="2B765C1A" w14:textId="77777777" w:rsidTr="00731A81">
        <w:trPr>
          <w:trHeight w:val="485"/>
          <w:tblHeader/>
        </w:trPr>
        <w:tc>
          <w:tcPr>
            <w:tcW w:w="6496" w:type="dxa"/>
            <w:shd w:val="clear" w:color="auto" w:fill="DEEAF6" w:themeFill="accent5" w:themeFillTint="33"/>
            <w:vAlign w:val="center"/>
          </w:tcPr>
          <w:p w14:paraId="4B7706E9" w14:textId="77777777" w:rsidR="001570B3" w:rsidRPr="00BE0DAF" w:rsidRDefault="001570B3" w:rsidP="00EF138E">
            <w:pPr>
              <w:rPr>
                <w:rFonts w:ascii="Arial" w:hAnsi="Arial" w:cs="Arial"/>
                <w:sz w:val="20"/>
                <w:szCs w:val="20"/>
                <w:lang w:val="es-ES"/>
              </w:rPr>
            </w:pPr>
            <w:r w:rsidRPr="00BE0DAF">
              <w:rPr>
                <w:rFonts w:ascii="Arial" w:hAnsi="Arial" w:cs="Arial"/>
                <w:sz w:val="20"/>
                <w:szCs w:val="20"/>
                <w:lang w:val="es-ES"/>
              </w:rPr>
              <w:t>TANQUE SÉPTICO</w:t>
            </w:r>
          </w:p>
        </w:tc>
        <w:tc>
          <w:tcPr>
            <w:tcW w:w="6498" w:type="dxa"/>
            <w:gridSpan w:val="2"/>
            <w:shd w:val="clear" w:color="auto" w:fill="DEEAF6" w:themeFill="accent5" w:themeFillTint="33"/>
            <w:vAlign w:val="center"/>
          </w:tcPr>
          <w:p w14:paraId="3050EBE4" w14:textId="0D038056" w:rsidR="001570B3" w:rsidRPr="00BE0DAF" w:rsidRDefault="001570B3" w:rsidP="00EF138E">
            <w:pPr>
              <w:rPr>
                <w:rFonts w:ascii="Arial" w:hAnsi="Arial" w:cs="Arial"/>
                <w:sz w:val="20"/>
                <w:szCs w:val="20"/>
                <w:lang w:val="es-ES"/>
              </w:rPr>
            </w:pPr>
            <w:r>
              <w:rPr>
                <w:rFonts w:ascii="Arial" w:hAnsi="Arial" w:cs="Arial"/>
                <w:sz w:val="20"/>
                <w:szCs w:val="20"/>
                <w:lang w:val="es-ES"/>
              </w:rPr>
              <w:t xml:space="preserve">INFORMACIÓN </w:t>
            </w:r>
            <w:r w:rsidR="00997FC1">
              <w:rPr>
                <w:rFonts w:ascii="Arial" w:hAnsi="Arial" w:cs="Arial"/>
                <w:sz w:val="20"/>
                <w:szCs w:val="20"/>
                <w:lang w:val="es-ES"/>
              </w:rPr>
              <w:t>POR</w:t>
            </w:r>
            <w:r>
              <w:rPr>
                <w:rFonts w:ascii="Arial" w:hAnsi="Arial" w:cs="Arial"/>
                <w:sz w:val="20"/>
                <w:szCs w:val="20"/>
                <w:lang w:val="es-ES"/>
              </w:rPr>
              <w:t xml:space="preserve"> OBTENER</w:t>
            </w:r>
          </w:p>
        </w:tc>
      </w:tr>
      <w:tr w:rsidR="001570B3" w14:paraId="3C30B17A" w14:textId="77777777" w:rsidTr="003639B0">
        <w:trPr>
          <w:trHeight w:val="481"/>
        </w:trPr>
        <w:tc>
          <w:tcPr>
            <w:tcW w:w="6496" w:type="dxa"/>
            <w:vMerge w:val="restart"/>
          </w:tcPr>
          <w:p w14:paraId="76B815DA" w14:textId="6D9DEFFE" w:rsidR="001570B3" w:rsidRPr="00BE0DAF" w:rsidRDefault="001570B3" w:rsidP="00724F3E">
            <w:pPr>
              <w:ind w:firstLine="450"/>
              <w:jc w:val="both"/>
              <w:rPr>
                <w:rFonts w:ascii="Arial" w:hAnsi="Arial" w:cs="Arial"/>
                <w:sz w:val="20"/>
                <w:szCs w:val="20"/>
                <w:lang w:val="es-ES"/>
              </w:rPr>
            </w:pPr>
            <w:r w:rsidRPr="00BE0DAF">
              <w:rPr>
                <w:rFonts w:ascii="Arial" w:hAnsi="Arial" w:cs="Arial"/>
                <w:sz w:val="20"/>
                <w:szCs w:val="20"/>
                <w:lang w:val="es-ES"/>
              </w:rPr>
              <w:t>El tanque es la unidad donde se remueven contaminantes del agua residual.  Aquí la remoción de materia se hace por principios físicos de sedimentación/flotación y por acción microbiológica, degradando la materia</w:t>
            </w:r>
            <w:r w:rsidR="00270CA6">
              <w:rPr>
                <w:rFonts w:ascii="Arial" w:hAnsi="Arial" w:cs="Arial"/>
                <w:sz w:val="20"/>
                <w:szCs w:val="20"/>
                <w:lang w:val="es-ES"/>
              </w:rPr>
              <w:t xml:space="preserve"> en forma anaerobia (sin oxígeno disuelto)</w:t>
            </w:r>
            <w:r w:rsidRPr="00BE0DAF">
              <w:rPr>
                <w:rFonts w:ascii="Arial" w:hAnsi="Arial" w:cs="Arial"/>
                <w:sz w:val="20"/>
                <w:szCs w:val="20"/>
                <w:lang w:val="es-ES"/>
              </w:rPr>
              <w:t>.</w:t>
            </w:r>
          </w:p>
          <w:p w14:paraId="0F2B462F" w14:textId="77777777" w:rsidR="001570B3" w:rsidRPr="00BE0DAF" w:rsidRDefault="001570B3" w:rsidP="00724F3E">
            <w:pPr>
              <w:ind w:firstLine="450"/>
              <w:jc w:val="both"/>
              <w:rPr>
                <w:rFonts w:ascii="Arial" w:hAnsi="Arial" w:cs="Arial"/>
                <w:sz w:val="20"/>
                <w:szCs w:val="20"/>
                <w:lang w:val="es-ES"/>
              </w:rPr>
            </w:pPr>
            <w:r w:rsidRPr="00BE0DAF">
              <w:rPr>
                <w:rFonts w:ascii="Arial" w:hAnsi="Arial" w:cs="Arial"/>
                <w:sz w:val="20"/>
                <w:szCs w:val="20"/>
                <w:lang w:val="es-ES"/>
              </w:rPr>
              <w:t>La sedimentación se logra entre mayor sea el recorrido del flujo de agua residual dentro del tanque, razón básica para determinar que la forma más eficiente del tanque es la “rectangular” (la forma geométrica del volumen que se define, realmente se llama paralelepípedo).</w:t>
            </w:r>
          </w:p>
          <w:p w14:paraId="0A302177" w14:textId="77777777" w:rsidR="001570B3" w:rsidRPr="00BE0DAF" w:rsidRDefault="001570B3" w:rsidP="00724F3E">
            <w:pPr>
              <w:ind w:firstLine="450"/>
              <w:jc w:val="both"/>
              <w:rPr>
                <w:rFonts w:ascii="Arial" w:hAnsi="Arial" w:cs="Arial"/>
                <w:sz w:val="20"/>
                <w:szCs w:val="20"/>
                <w:lang w:val="es-ES"/>
              </w:rPr>
            </w:pPr>
            <w:r w:rsidRPr="00BE0DAF">
              <w:rPr>
                <w:rFonts w:ascii="Arial" w:hAnsi="Arial" w:cs="Arial"/>
                <w:sz w:val="20"/>
                <w:szCs w:val="20"/>
                <w:lang w:val="es-ES"/>
              </w:rPr>
              <w:t xml:space="preserve">En el interior del tanque se definen “varias capas”: </w:t>
            </w:r>
          </w:p>
          <w:p w14:paraId="73808208" w14:textId="77777777" w:rsidR="001570B3" w:rsidRPr="00BE0DAF" w:rsidRDefault="001570B3" w:rsidP="00724F3E">
            <w:pPr>
              <w:pStyle w:val="Prrafodelista"/>
              <w:numPr>
                <w:ilvl w:val="0"/>
                <w:numId w:val="7"/>
              </w:numPr>
              <w:ind w:left="876"/>
              <w:jc w:val="both"/>
              <w:rPr>
                <w:rFonts w:ascii="Arial" w:hAnsi="Arial" w:cs="Arial"/>
                <w:sz w:val="20"/>
                <w:szCs w:val="20"/>
                <w:lang w:val="es-ES"/>
              </w:rPr>
            </w:pPr>
            <w:r w:rsidRPr="00BE0DAF">
              <w:rPr>
                <w:rFonts w:ascii="Arial" w:hAnsi="Arial" w:cs="Arial"/>
                <w:sz w:val="20"/>
                <w:szCs w:val="20"/>
                <w:lang w:val="es-ES"/>
              </w:rPr>
              <w:t>en el fondo, la zona de almacenamiento, sitio para la acumulación de la materia sólida o lodos;</w:t>
            </w:r>
          </w:p>
          <w:p w14:paraId="240968C4" w14:textId="39BE075D" w:rsidR="001570B3" w:rsidRPr="00BE0DAF" w:rsidRDefault="001570B3" w:rsidP="00724F3E">
            <w:pPr>
              <w:pStyle w:val="Prrafodelista"/>
              <w:numPr>
                <w:ilvl w:val="0"/>
                <w:numId w:val="7"/>
              </w:numPr>
              <w:ind w:left="876"/>
              <w:jc w:val="both"/>
              <w:rPr>
                <w:rFonts w:ascii="Arial" w:hAnsi="Arial" w:cs="Arial"/>
                <w:sz w:val="20"/>
                <w:szCs w:val="20"/>
                <w:lang w:val="es-ES"/>
              </w:rPr>
            </w:pPr>
            <w:r w:rsidRPr="00BE0DAF">
              <w:rPr>
                <w:rFonts w:ascii="Arial" w:hAnsi="Arial" w:cs="Arial"/>
                <w:sz w:val="20"/>
                <w:szCs w:val="20"/>
                <w:lang w:val="es-ES"/>
              </w:rPr>
              <w:t>en el intermedio, la zona de sedimentación es donde se ubica los líquidos con materia orgánica disuelta; sobre esta zona está</w:t>
            </w:r>
            <w:r w:rsidR="003E5019">
              <w:rPr>
                <w:rFonts w:ascii="Arial" w:hAnsi="Arial" w:cs="Arial"/>
                <w:sz w:val="20"/>
                <w:szCs w:val="20"/>
                <w:lang w:val="es-ES"/>
              </w:rPr>
              <w:t xml:space="preserve"> la materia flotando</w:t>
            </w:r>
            <w:r w:rsidRPr="00BE0DAF">
              <w:rPr>
                <w:rFonts w:ascii="Arial" w:hAnsi="Arial" w:cs="Arial"/>
                <w:sz w:val="20"/>
                <w:szCs w:val="20"/>
                <w:lang w:val="es-ES"/>
              </w:rPr>
              <w:t xml:space="preserve"> </w:t>
            </w:r>
            <w:r w:rsidR="003E5019">
              <w:rPr>
                <w:rFonts w:ascii="Arial" w:hAnsi="Arial" w:cs="Arial"/>
                <w:sz w:val="20"/>
                <w:szCs w:val="20"/>
                <w:lang w:val="es-ES"/>
              </w:rPr>
              <w:t>(</w:t>
            </w:r>
            <w:r w:rsidRPr="00BE0DAF">
              <w:rPr>
                <w:rFonts w:ascii="Arial" w:hAnsi="Arial" w:cs="Arial"/>
                <w:sz w:val="20"/>
                <w:szCs w:val="20"/>
                <w:lang w:val="es-ES"/>
              </w:rPr>
              <w:t>las natas/grasas</w:t>
            </w:r>
            <w:r w:rsidR="003E5019">
              <w:rPr>
                <w:rFonts w:ascii="Arial" w:hAnsi="Arial" w:cs="Arial"/>
                <w:sz w:val="20"/>
                <w:szCs w:val="20"/>
                <w:lang w:val="es-ES"/>
              </w:rPr>
              <w:t>)</w:t>
            </w:r>
            <w:r w:rsidRPr="00BE0DAF">
              <w:rPr>
                <w:rFonts w:ascii="Arial" w:hAnsi="Arial" w:cs="Arial"/>
                <w:sz w:val="20"/>
                <w:szCs w:val="20"/>
                <w:lang w:val="es-ES"/>
              </w:rPr>
              <w:t>;</w:t>
            </w:r>
          </w:p>
          <w:p w14:paraId="1804E46C" w14:textId="77777777" w:rsidR="001570B3" w:rsidRPr="00BE0DAF" w:rsidRDefault="001570B3" w:rsidP="00724F3E">
            <w:pPr>
              <w:pStyle w:val="Prrafodelista"/>
              <w:numPr>
                <w:ilvl w:val="0"/>
                <w:numId w:val="7"/>
              </w:numPr>
              <w:ind w:left="876"/>
              <w:jc w:val="both"/>
              <w:rPr>
                <w:rFonts w:ascii="Arial" w:hAnsi="Arial" w:cs="Arial"/>
                <w:sz w:val="20"/>
                <w:szCs w:val="20"/>
                <w:lang w:val="es-ES"/>
              </w:rPr>
            </w:pPr>
            <w:r w:rsidRPr="00BE0DAF">
              <w:rPr>
                <w:rFonts w:ascii="Arial" w:hAnsi="Arial" w:cs="Arial"/>
                <w:sz w:val="20"/>
                <w:szCs w:val="20"/>
                <w:lang w:val="es-ES"/>
              </w:rPr>
              <w:t>superior, o zona de espacio libre para la acumulación de los gases, producto de la acción de microbiológica.</w:t>
            </w:r>
          </w:p>
          <w:p w14:paraId="0EBBC613" w14:textId="77777777" w:rsidR="001570B3" w:rsidRDefault="001570B3" w:rsidP="00724F3E">
            <w:pPr>
              <w:ind w:firstLine="450"/>
              <w:jc w:val="both"/>
              <w:rPr>
                <w:rFonts w:ascii="Arial" w:hAnsi="Arial" w:cs="Arial"/>
                <w:sz w:val="20"/>
                <w:szCs w:val="20"/>
                <w:lang w:val="es-ES"/>
              </w:rPr>
            </w:pPr>
          </w:p>
          <w:p w14:paraId="54AA7B47" w14:textId="20881752" w:rsidR="001570B3" w:rsidRPr="00BE0DAF" w:rsidRDefault="001570B3" w:rsidP="00724F3E">
            <w:pPr>
              <w:ind w:firstLine="450"/>
              <w:jc w:val="both"/>
              <w:rPr>
                <w:rFonts w:ascii="Arial" w:hAnsi="Arial" w:cs="Arial"/>
                <w:sz w:val="20"/>
                <w:szCs w:val="20"/>
                <w:lang w:val="es-ES"/>
              </w:rPr>
            </w:pPr>
            <w:r w:rsidRPr="00BE0DAF">
              <w:rPr>
                <w:rFonts w:ascii="Arial" w:hAnsi="Arial" w:cs="Arial"/>
                <w:sz w:val="20"/>
                <w:szCs w:val="20"/>
                <w:lang w:val="es-ES"/>
              </w:rPr>
              <w:t xml:space="preserve">La degradación de la materia se lleva a cabo por microorganismos anaerobios (la condición anaerobia es cuando el agua no contiene moléculas de oxígeno libre).  Por lo que se caracteriza la producción de biogases y la degradación eficiente de la materia (un proceso anaerobio produce menos volumen de lodos que un proceso aerobio). </w:t>
            </w:r>
          </w:p>
          <w:p w14:paraId="2B482B5C" w14:textId="58EDC97C" w:rsidR="001570B3" w:rsidRPr="00BE0DAF" w:rsidRDefault="001570B3" w:rsidP="00724F3E">
            <w:pPr>
              <w:ind w:firstLine="450"/>
              <w:jc w:val="both"/>
              <w:rPr>
                <w:rFonts w:ascii="Arial" w:hAnsi="Arial" w:cs="Arial"/>
                <w:sz w:val="20"/>
                <w:szCs w:val="20"/>
                <w:lang w:val="es-ES"/>
              </w:rPr>
            </w:pPr>
            <w:r w:rsidRPr="00BE0DAF">
              <w:rPr>
                <w:rFonts w:ascii="Arial" w:hAnsi="Arial" w:cs="Arial"/>
                <w:sz w:val="20"/>
                <w:szCs w:val="20"/>
                <w:lang w:val="es-ES"/>
              </w:rPr>
              <w:t>Por las acciones fundamentales que se enumeran</w:t>
            </w:r>
            <w:r w:rsidR="008060CD">
              <w:rPr>
                <w:rFonts w:ascii="Arial" w:hAnsi="Arial" w:cs="Arial"/>
                <w:sz w:val="20"/>
                <w:szCs w:val="20"/>
                <w:lang w:val="es-ES"/>
              </w:rPr>
              <w:t>,</w:t>
            </w:r>
            <w:r w:rsidRPr="00BE0DAF">
              <w:rPr>
                <w:rFonts w:ascii="Arial" w:hAnsi="Arial" w:cs="Arial"/>
                <w:sz w:val="20"/>
                <w:szCs w:val="20"/>
                <w:lang w:val="es-ES"/>
              </w:rPr>
              <w:t xml:space="preserve"> la “forma básica” de un tanque séptico, no solo refiere a determinar el volumen, sino a determinar el acomodo de la forma</w:t>
            </w:r>
            <w:r w:rsidR="00534427">
              <w:rPr>
                <w:rFonts w:ascii="Arial" w:hAnsi="Arial" w:cs="Arial"/>
                <w:sz w:val="20"/>
                <w:szCs w:val="20"/>
                <w:lang w:val="es-ES"/>
              </w:rPr>
              <w:t xml:space="preserve">.  Por ello, se requiere </w:t>
            </w:r>
            <w:r w:rsidRPr="00BE0DAF">
              <w:rPr>
                <w:rFonts w:ascii="Arial" w:hAnsi="Arial" w:cs="Arial"/>
                <w:sz w:val="20"/>
                <w:szCs w:val="20"/>
                <w:lang w:val="es-ES"/>
              </w:rPr>
              <w:t>una relación de 1 a 3</w:t>
            </w:r>
            <w:r w:rsidR="00534427">
              <w:rPr>
                <w:rFonts w:ascii="Arial" w:hAnsi="Arial" w:cs="Arial"/>
                <w:sz w:val="20"/>
                <w:szCs w:val="20"/>
                <w:lang w:val="es-ES"/>
              </w:rPr>
              <w:t xml:space="preserve"> (entre el ancho y el largo)</w:t>
            </w:r>
            <w:r w:rsidRPr="00BE0DAF">
              <w:rPr>
                <w:rFonts w:ascii="Arial" w:hAnsi="Arial" w:cs="Arial"/>
                <w:sz w:val="20"/>
                <w:szCs w:val="20"/>
                <w:lang w:val="es-ES"/>
              </w:rPr>
              <w:t xml:space="preserve">, para favorecer la sedimentación/flotación y </w:t>
            </w:r>
            <w:r w:rsidR="00534427">
              <w:rPr>
                <w:rFonts w:ascii="Arial" w:hAnsi="Arial" w:cs="Arial"/>
                <w:sz w:val="20"/>
                <w:szCs w:val="20"/>
                <w:lang w:val="es-ES"/>
              </w:rPr>
              <w:t>determinar como</w:t>
            </w:r>
            <w:r w:rsidRPr="00BE0DAF">
              <w:rPr>
                <w:rFonts w:ascii="Arial" w:hAnsi="Arial" w:cs="Arial"/>
                <w:sz w:val="20"/>
                <w:szCs w:val="20"/>
                <w:lang w:val="es-ES"/>
              </w:rPr>
              <w:t xml:space="preserve"> mínimo 1,0 m </w:t>
            </w:r>
            <w:r w:rsidR="00534427">
              <w:rPr>
                <w:rFonts w:ascii="Arial" w:hAnsi="Arial" w:cs="Arial"/>
                <w:sz w:val="20"/>
                <w:szCs w:val="20"/>
                <w:lang w:val="es-ES"/>
              </w:rPr>
              <w:t>para</w:t>
            </w:r>
            <w:r w:rsidRPr="00BE0DAF">
              <w:rPr>
                <w:rFonts w:ascii="Arial" w:hAnsi="Arial" w:cs="Arial"/>
                <w:sz w:val="20"/>
                <w:szCs w:val="20"/>
                <w:lang w:val="es-ES"/>
              </w:rPr>
              <w:t xml:space="preserve"> la profundidad de líquidos, </w:t>
            </w:r>
            <w:r w:rsidR="00301CC4">
              <w:rPr>
                <w:rFonts w:ascii="Arial" w:hAnsi="Arial" w:cs="Arial"/>
                <w:sz w:val="20"/>
                <w:szCs w:val="20"/>
                <w:lang w:val="es-ES"/>
              </w:rPr>
              <w:t>así</w:t>
            </w:r>
            <w:r w:rsidRPr="00BE0DAF">
              <w:rPr>
                <w:rFonts w:ascii="Arial" w:hAnsi="Arial" w:cs="Arial"/>
                <w:sz w:val="20"/>
                <w:szCs w:val="20"/>
                <w:lang w:val="es-ES"/>
              </w:rPr>
              <w:t xml:space="preserve"> favorecer</w:t>
            </w:r>
            <w:r w:rsidR="00534427">
              <w:rPr>
                <w:rFonts w:ascii="Arial" w:hAnsi="Arial" w:cs="Arial"/>
                <w:sz w:val="20"/>
                <w:szCs w:val="20"/>
                <w:lang w:val="es-ES"/>
              </w:rPr>
              <w:t>/permitir</w:t>
            </w:r>
            <w:r w:rsidRPr="00BE0DAF">
              <w:rPr>
                <w:rFonts w:ascii="Arial" w:hAnsi="Arial" w:cs="Arial"/>
                <w:sz w:val="20"/>
                <w:szCs w:val="20"/>
                <w:lang w:val="es-ES"/>
              </w:rPr>
              <w:t xml:space="preserve"> </w:t>
            </w:r>
            <w:r w:rsidR="00534427">
              <w:rPr>
                <w:rFonts w:ascii="Arial" w:hAnsi="Arial" w:cs="Arial"/>
                <w:sz w:val="20"/>
                <w:szCs w:val="20"/>
                <w:lang w:val="es-ES"/>
              </w:rPr>
              <w:t>dentro del tanque el acomodo de los líquidos</w:t>
            </w:r>
            <w:r w:rsidR="00301CC4">
              <w:rPr>
                <w:rFonts w:ascii="Arial" w:hAnsi="Arial" w:cs="Arial"/>
                <w:sz w:val="20"/>
                <w:szCs w:val="20"/>
                <w:lang w:val="es-ES"/>
              </w:rPr>
              <w:t>/materia</w:t>
            </w:r>
            <w:r w:rsidR="00534427">
              <w:rPr>
                <w:rFonts w:ascii="Arial" w:hAnsi="Arial" w:cs="Arial"/>
                <w:sz w:val="20"/>
                <w:szCs w:val="20"/>
                <w:lang w:val="es-ES"/>
              </w:rPr>
              <w:t xml:space="preserve"> al formarse </w:t>
            </w:r>
            <w:r w:rsidRPr="00BE0DAF">
              <w:rPr>
                <w:rFonts w:ascii="Arial" w:hAnsi="Arial" w:cs="Arial"/>
                <w:sz w:val="20"/>
                <w:szCs w:val="20"/>
                <w:lang w:val="es-ES"/>
              </w:rPr>
              <w:t>las capas</w:t>
            </w:r>
            <w:r w:rsidR="00534427">
              <w:rPr>
                <w:rFonts w:ascii="Arial" w:hAnsi="Arial" w:cs="Arial"/>
                <w:sz w:val="20"/>
                <w:szCs w:val="20"/>
                <w:lang w:val="es-ES"/>
              </w:rPr>
              <w:t xml:space="preserve"> que caracterizan</w:t>
            </w:r>
            <w:r w:rsidRPr="00BE0DAF">
              <w:rPr>
                <w:rFonts w:ascii="Arial" w:hAnsi="Arial" w:cs="Arial"/>
                <w:sz w:val="20"/>
                <w:szCs w:val="20"/>
                <w:lang w:val="es-ES"/>
              </w:rPr>
              <w:t xml:space="preserve"> </w:t>
            </w:r>
            <w:r w:rsidR="00534427">
              <w:rPr>
                <w:rFonts w:ascii="Arial" w:hAnsi="Arial" w:cs="Arial"/>
                <w:sz w:val="20"/>
                <w:szCs w:val="20"/>
                <w:lang w:val="es-ES"/>
              </w:rPr>
              <w:t xml:space="preserve">y </w:t>
            </w:r>
            <w:r w:rsidRPr="00BE0DAF">
              <w:rPr>
                <w:rFonts w:ascii="Arial" w:hAnsi="Arial" w:cs="Arial"/>
                <w:sz w:val="20"/>
                <w:szCs w:val="20"/>
                <w:lang w:val="es-ES"/>
              </w:rPr>
              <w:t xml:space="preserve">la biodegradación microbiológica de la materia. </w:t>
            </w:r>
          </w:p>
          <w:p w14:paraId="0AB436BA" w14:textId="77777777" w:rsidR="001570B3" w:rsidRDefault="001570B3" w:rsidP="00724F3E">
            <w:pPr>
              <w:ind w:firstLine="450"/>
              <w:jc w:val="both"/>
              <w:rPr>
                <w:rFonts w:ascii="Arial" w:hAnsi="Arial" w:cs="Arial"/>
                <w:sz w:val="20"/>
                <w:szCs w:val="20"/>
                <w:lang w:val="es-ES"/>
              </w:rPr>
            </w:pPr>
            <w:r w:rsidRPr="00BE0DAF">
              <w:rPr>
                <w:rFonts w:ascii="Arial" w:hAnsi="Arial" w:cs="Arial"/>
                <w:sz w:val="20"/>
                <w:szCs w:val="20"/>
                <w:lang w:val="es-ES"/>
              </w:rPr>
              <w:t>Al biodegradarse la materia depositada en el fondo, por la acción de los microorganismos, se forman gases, los que, al subir por la zona intermedia, la de sedimentación “empujan” la materia de menor densidad (mayoritariamente grasas) hacia arriba.</w:t>
            </w:r>
          </w:p>
          <w:p w14:paraId="3EA429EE" w14:textId="77777777" w:rsidR="001570B3" w:rsidRDefault="001570B3" w:rsidP="00F449CE">
            <w:pPr>
              <w:ind w:firstLine="450"/>
              <w:rPr>
                <w:rFonts w:ascii="Arial" w:hAnsi="Arial" w:cs="Arial"/>
                <w:sz w:val="20"/>
                <w:szCs w:val="20"/>
                <w:lang w:val="es-ES"/>
              </w:rPr>
            </w:pPr>
          </w:p>
          <w:p w14:paraId="3AE95751" w14:textId="77777777" w:rsidR="001570B3" w:rsidRDefault="001570B3" w:rsidP="00724F3E">
            <w:pPr>
              <w:ind w:firstLine="450"/>
              <w:jc w:val="both"/>
              <w:rPr>
                <w:rFonts w:ascii="Arial" w:hAnsi="Arial" w:cs="Arial"/>
                <w:sz w:val="20"/>
                <w:szCs w:val="20"/>
                <w:lang w:val="es-ES"/>
              </w:rPr>
            </w:pPr>
            <w:r>
              <w:rPr>
                <w:rFonts w:ascii="Arial" w:hAnsi="Arial" w:cs="Arial"/>
                <w:sz w:val="20"/>
                <w:szCs w:val="20"/>
                <w:lang w:val="es-ES"/>
              </w:rPr>
              <w:lastRenderedPageBreak/>
              <w:t xml:space="preserve">El método racional de diseño para un tanque séptico propuesto por el Dr Duncan Mara (universidad de Leeds, </w:t>
            </w:r>
            <w:proofErr w:type="gramStart"/>
            <w:r>
              <w:rPr>
                <w:rFonts w:ascii="Arial" w:hAnsi="Arial" w:cs="Arial"/>
                <w:sz w:val="20"/>
                <w:szCs w:val="20"/>
                <w:lang w:val="es-ES"/>
              </w:rPr>
              <w:t>Gran Bretaña</w:t>
            </w:r>
            <w:proofErr w:type="gramEnd"/>
            <w:r>
              <w:rPr>
                <w:rFonts w:ascii="Arial" w:hAnsi="Arial" w:cs="Arial"/>
                <w:sz w:val="20"/>
                <w:szCs w:val="20"/>
                <w:lang w:val="es-ES"/>
              </w:rPr>
              <w:t>) toma en cuenta las condiciones tropicales para la biodegradación de la materia.  Este método propone tres fórmulas básicas y con ellas se determina el volumen requerido por sedimentación, el volumen apropiado para la biodegradación de la materia y el volumen que se estima apropiado para el almacenamiento de materia, determinando los periodos a guardar entre cada remoción o vaciado de materia fecal.</w:t>
            </w:r>
          </w:p>
          <w:p w14:paraId="24C79FAF" w14:textId="77777777" w:rsidR="001570B3" w:rsidRPr="00DC491F" w:rsidRDefault="001570B3" w:rsidP="001570B3">
            <w:pPr>
              <w:numPr>
                <w:ilvl w:val="0"/>
                <w:numId w:val="8"/>
              </w:numPr>
              <w:tabs>
                <w:tab w:val="clear" w:pos="720"/>
              </w:tabs>
              <w:kinsoku w:val="0"/>
              <w:overflowPunct w:val="0"/>
              <w:ind w:left="744"/>
              <w:contextualSpacing/>
              <w:textAlignment w:val="baseline"/>
              <w:rPr>
                <w:rFonts w:ascii="Times New Roman" w:eastAsia="Times New Roman" w:hAnsi="Times New Roman" w:cs="Times New Roman"/>
                <w:sz w:val="20"/>
                <w:szCs w:val="20"/>
                <w:lang w:eastAsia="es-MX"/>
              </w:rPr>
            </w:pPr>
            <w:r w:rsidRPr="00DC491F">
              <w:rPr>
                <w:rFonts w:ascii="Arial" w:eastAsia="+mn-ea" w:hAnsi="Arial" w:cs="+mn-cs"/>
                <w:color w:val="000000"/>
                <w:kern w:val="24"/>
                <w:sz w:val="20"/>
                <w:szCs w:val="20"/>
                <w:lang w:val="es-ES_tradnl" w:eastAsia="es-MX"/>
              </w:rPr>
              <w:t>Volumen para sedimentación:</w:t>
            </w:r>
            <w:r w:rsidRPr="00DC491F">
              <w:rPr>
                <w:rFonts w:ascii="Calibri" w:eastAsia="+mn-ea" w:hAnsi="Calibri" w:cs="+mn-cs"/>
                <w:color w:val="000000"/>
                <w:kern w:val="24"/>
                <w:sz w:val="20"/>
                <w:szCs w:val="20"/>
                <w:lang w:val="en-US" w:eastAsia="es-MX"/>
              </w:rPr>
              <w:t xml:space="preserve"> </w:t>
            </w:r>
          </w:p>
          <w:p w14:paraId="1945CD93" w14:textId="77777777" w:rsidR="001570B3" w:rsidRPr="00DC491F" w:rsidRDefault="001570B3" w:rsidP="007B1D93">
            <w:pPr>
              <w:kinsoku w:val="0"/>
              <w:overflowPunct w:val="0"/>
              <w:ind w:left="744" w:hanging="720"/>
              <w:jc w:val="center"/>
              <w:textAlignment w:val="baseline"/>
              <w:rPr>
                <w:rFonts w:ascii="Times New Roman" w:eastAsia="Times New Roman" w:hAnsi="Times New Roman" w:cs="Times New Roman"/>
                <w:sz w:val="20"/>
                <w:szCs w:val="20"/>
                <w:lang w:eastAsia="es-MX"/>
              </w:rPr>
            </w:pPr>
            <w:r w:rsidRPr="00DC491F">
              <w:rPr>
                <w:rFonts w:ascii="Symbol" w:eastAsia="+mn-ea" w:hAnsi="Symbol" w:cs="+mn-cs"/>
                <w:color w:val="000000"/>
                <w:kern w:val="24"/>
                <w:sz w:val="20"/>
                <w:szCs w:val="20"/>
                <w:lang w:val="es-ES_tradnl" w:eastAsia="es-MX"/>
              </w:rPr>
              <w:t>"</w:t>
            </w:r>
            <w:r w:rsidRPr="00DC491F">
              <w:rPr>
                <w:rFonts w:ascii="Arial" w:eastAsia="+mn-ea" w:hAnsi="Arial" w:cs="Arial"/>
                <w:color w:val="000000"/>
                <w:kern w:val="24"/>
                <w:sz w:val="20"/>
                <w:szCs w:val="20"/>
                <w:vertAlign w:val="subscript"/>
                <w:lang w:val="es-ES_tradnl" w:eastAsia="es-MX"/>
              </w:rPr>
              <w:t>s</w:t>
            </w:r>
            <w:r w:rsidRPr="00DC491F">
              <w:rPr>
                <w:rFonts w:ascii="Arial" w:eastAsia="+mn-ea" w:hAnsi="Arial" w:cs="+mn-cs"/>
                <w:color w:val="000000"/>
                <w:kern w:val="24"/>
                <w:sz w:val="20"/>
                <w:szCs w:val="20"/>
                <w:lang w:val="es-ES_tradnl" w:eastAsia="es-MX"/>
              </w:rPr>
              <w:t>= 10</w:t>
            </w:r>
            <w:r w:rsidRPr="00DC491F">
              <w:rPr>
                <w:rFonts w:ascii="Arial" w:eastAsia="+mn-ea" w:hAnsi="Arial" w:cs="+mn-cs"/>
                <w:color w:val="000000"/>
                <w:kern w:val="24"/>
                <w:sz w:val="20"/>
                <w:szCs w:val="20"/>
                <w:vertAlign w:val="superscript"/>
                <w:lang w:val="es-ES_tradnl" w:eastAsia="es-MX"/>
              </w:rPr>
              <w:t>-3</w:t>
            </w:r>
            <w:r w:rsidRPr="00DC491F">
              <w:rPr>
                <w:rFonts w:ascii="Arial" w:eastAsia="+mn-ea" w:hAnsi="Arial" w:cs="+mn-cs"/>
                <w:color w:val="000000"/>
                <w:kern w:val="24"/>
                <w:sz w:val="20"/>
                <w:szCs w:val="20"/>
                <w:lang w:val="es-ES_tradnl" w:eastAsia="es-MX"/>
              </w:rPr>
              <w:t xml:space="preserve"> (P) (q) t</w:t>
            </w:r>
            <w:r w:rsidRPr="00DC491F">
              <w:rPr>
                <w:rFonts w:ascii="Arial" w:eastAsia="+mn-ea" w:hAnsi="Arial" w:cs="+mn-cs"/>
                <w:color w:val="000000"/>
                <w:kern w:val="24"/>
                <w:sz w:val="20"/>
                <w:szCs w:val="20"/>
                <w:vertAlign w:val="subscript"/>
                <w:lang w:val="es-ES_tradnl" w:eastAsia="es-MX"/>
              </w:rPr>
              <w:t>h</w:t>
            </w:r>
            <w:r w:rsidRPr="00DC491F">
              <w:rPr>
                <w:rFonts w:ascii="Arial" w:eastAsia="+mn-ea" w:hAnsi="Arial" w:cs="+mn-cs"/>
                <w:color w:val="000000"/>
                <w:kern w:val="24"/>
                <w:sz w:val="20"/>
                <w:szCs w:val="20"/>
                <w:lang w:val="es-ES_tradnl" w:eastAsia="es-MX"/>
              </w:rPr>
              <w:t>;</w:t>
            </w:r>
          </w:p>
          <w:p w14:paraId="25EC4171" w14:textId="77777777" w:rsidR="001570B3" w:rsidRPr="00DC491F" w:rsidRDefault="001570B3" w:rsidP="001570B3">
            <w:pPr>
              <w:numPr>
                <w:ilvl w:val="0"/>
                <w:numId w:val="9"/>
              </w:numPr>
              <w:tabs>
                <w:tab w:val="clear" w:pos="720"/>
              </w:tabs>
              <w:kinsoku w:val="0"/>
              <w:overflowPunct w:val="0"/>
              <w:ind w:left="744"/>
              <w:contextualSpacing/>
              <w:textAlignment w:val="baseline"/>
              <w:rPr>
                <w:rFonts w:ascii="Times New Roman" w:eastAsia="Times New Roman" w:hAnsi="Times New Roman" w:cs="Times New Roman"/>
                <w:sz w:val="20"/>
                <w:szCs w:val="20"/>
                <w:lang w:eastAsia="es-MX"/>
              </w:rPr>
            </w:pPr>
            <w:r w:rsidRPr="00DC491F">
              <w:rPr>
                <w:rFonts w:ascii="Arial" w:eastAsia="+mn-ea" w:hAnsi="Arial" w:cs="+mn-cs"/>
                <w:color w:val="000000"/>
                <w:kern w:val="24"/>
                <w:sz w:val="20"/>
                <w:szCs w:val="20"/>
                <w:lang w:val="es-ES_tradnl" w:eastAsia="es-MX"/>
              </w:rPr>
              <w:t>Volumen para biodigestión</w:t>
            </w:r>
            <w:r w:rsidRPr="00DC491F">
              <w:rPr>
                <w:rFonts w:ascii="Calibri" w:eastAsia="+mn-ea" w:hAnsi="Calibri" w:cs="+mn-cs"/>
                <w:color w:val="000000"/>
                <w:kern w:val="24"/>
                <w:sz w:val="20"/>
                <w:szCs w:val="20"/>
                <w:lang w:val="es-ES_tradnl" w:eastAsia="es-MX"/>
              </w:rPr>
              <w:t>:</w:t>
            </w:r>
            <w:r w:rsidRPr="00DC491F">
              <w:rPr>
                <w:rFonts w:ascii="Symbol" w:eastAsia="+mn-ea" w:hAnsi="Symbol" w:cs="+mn-cs"/>
                <w:color w:val="000000"/>
                <w:kern w:val="24"/>
                <w:sz w:val="20"/>
                <w:szCs w:val="20"/>
                <w:lang w:val="en-US" w:eastAsia="es-MX"/>
              </w:rPr>
              <w:t xml:space="preserve"> </w:t>
            </w:r>
          </w:p>
          <w:p w14:paraId="73975900" w14:textId="77777777" w:rsidR="001570B3" w:rsidRPr="00DC491F" w:rsidRDefault="001570B3" w:rsidP="007B1D93">
            <w:pPr>
              <w:kinsoku w:val="0"/>
              <w:overflowPunct w:val="0"/>
              <w:ind w:left="744" w:hanging="720"/>
              <w:jc w:val="center"/>
              <w:textAlignment w:val="baseline"/>
              <w:rPr>
                <w:rFonts w:ascii="Times New Roman" w:eastAsia="Times New Roman" w:hAnsi="Times New Roman" w:cs="Times New Roman"/>
                <w:sz w:val="20"/>
                <w:szCs w:val="20"/>
                <w:lang w:eastAsia="es-MX"/>
              </w:rPr>
            </w:pPr>
            <w:r w:rsidRPr="00DC491F">
              <w:rPr>
                <w:rFonts w:ascii="Symbol" w:eastAsia="+mn-ea" w:hAnsi="Symbol" w:cs="+mn-cs"/>
                <w:color w:val="000000"/>
                <w:kern w:val="24"/>
                <w:sz w:val="20"/>
                <w:szCs w:val="20"/>
                <w:lang w:val="es-ES_tradnl" w:eastAsia="es-MX"/>
              </w:rPr>
              <w:t>"</w:t>
            </w:r>
            <w:r w:rsidRPr="0097314C">
              <w:rPr>
                <w:rFonts w:ascii="Arial" w:eastAsia="+mn-ea" w:hAnsi="Arial" w:cs="Arial"/>
                <w:color w:val="000000"/>
                <w:kern w:val="24"/>
                <w:sz w:val="20"/>
                <w:szCs w:val="20"/>
                <w:vertAlign w:val="subscript"/>
                <w:lang w:val="es-ES_tradnl" w:eastAsia="es-MX"/>
              </w:rPr>
              <w:t>d</w:t>
            </w:r>
            <w:r w:rsidRPr="00DC491F">
              <w:rPr>
                <w:rFonts w:ascii="Arial" w:eastAsia="+mn-ea" w:hAnsi="Arial" w:cs="+mn-cs"/>
                <w:color w:val="000000"/>
                <w:kern w:val="24"/>
                <w:sz w:val="20"/>
                <w:szCs w:val="20"/>
                <w:lang w:val="es-ES_tradnl" w:eastAsia="es-MX"/>
              </w:rPr>
              <w:t>= (0,5)10</w:t>
            </w:r>
            <w:r w:rsidRPr="00DC491F">
              <w:rPr>
                <w:rFonts w:ascii="Arial" w:eastAsia="+mn-ea" w:hAnsi="Arial" w:cs="+mn-cs"/>
                <w:color w:val="000000"/>
                <w:kern w:val="24"/>
                <w:sz w:val="20"/>
                <w:szCs w:val="20"/>
                <w:vertAlign w:val="superscript"/>
                <w:lang w:val="es-ES_tradnl" w:eastAsia="es-MX"/>
              </w:rPr>
              <w:t>-3</w:t>
            </w:r>
            <w:r w:rsidRPr="00DC491F">
              <w:rPr>
                <w:rFonts w:ascii="Arial" w:eastAsia="+mn-ea" w:hAnsi="Arial" w:cs="+mn-cs"/>
                <w:color w:val="000000"/>
                <w:kern w:val="24"/>
                <w:sz w:val="20"/>
                <w:szCs w:val="20"/>
                <w:lang w:val="es-ES_tradnl" w:eastAsia="es-MX"/>
              </w:rPr>
              <w:t xml:space="preserve"> (P t</w:t>
            </w:r>
            <w:r w:rsidRPr="00DC491F">
              <w:rPr>
                <w:rFonts w:ascii="Arial" w:eastAsia="+mn-ea" w:hAnsi="Arial" w:cs="+mn-cs"/>
                <w:color w:val="000000"/>
                <w:kern w:val="24"/>
                <w:sz w:val="20"/>
                <w:szCs w:val="20"/>
                <w:vertAlign w:val="subscript"/>
                <w:lang w:val="es-ES_tradnl" w:eastAsia="es-MX"/>
              </w:rPr>
              <w:t>d</w:t>
            </w:r>
            <w:r w:rsidRPr="00DC491F">
              <w:rPr>
                <w:rFonts w:ascii="Arial" w:eastAsia="+mn-ea" w:hAnsi="Arial" w:cs="+mn-cs"/>
                <w:color w:val="000000"/>
                <w:kern w:val="24"/>
                <w:sz w:val="20"/>
                <w:szCs w:val="20"/>
                <w:lang w:val="es-ES_tradnl" w:eastAsia="es-MX"/>
              </w:rPr>
              <w:t>);</w:t>
            </w:r>
          </w:p>
          <w:p w14:paraId="103E43BF" w14:textId="77777777" w:rsidR="001570B3" w:rsidRPr="00DC491F" w:rsidRDefault="001570B3" w:rsidP="001570B3">
            <w:pPr>
              <w:numPr>
                <w:ilvl w:val="0"/>
                <w:numId w:val="10"/>
              </w:numPr>
              <w:kinsoku w:val="0"/>
              <w:overflowPunct w:val="0"/>
              <w:ind w:left="744"/>
              <w:contextualSpacing/>
              <w:textAlignment w:val="baseline"/>
              <w:rPr>
                <w:rFonts w:ascii="Times New Roman" w:eastAsia="Times New Roman" w:hAnsi="Times New Roman" w:cs="Times New Roman"/>
                <w:sz w:val="20"/>
                <w:szCs w:val="20"/>
                <w:lang w:eastAsia="es-MX"/>
              </w:rPr>
            </w:pPr>
            <w:r w:rsidRPr="00DC491F">
              <w:rPr>
                <w:rFonts w:ascii="Arial" w:eastAsia="+mn-ea" w:hAnsi="Arial" w:cs="+mn-cs"/>
                <w:color w:val="000000"/>
                <w:kern w:val="24"/>
                <w:sz w:val="20"/>
                <w:szCs w:val="20"/>
                <w:lang w:val="es-ES_tradnl" w:eastAsia="es-MX"/>
              </w:rPr>
              <w:t>Volumen para el almacenamiento de lodos digeridos:</w:t>
            </w:r>
            <w:r w:rsidRPr="00DC491F">
              <w:rPr>
                <w:rFonts w:ascii="Calibri" w:eastAsia="+mn-ea" w:hAnsi="Calibri" w:cs="+mn-cs"/>
                <w:color w:val="000000"/>
                <w:kern w:val="24"/>
                <w:sz w:val="20"/>
                <w:szCs w:val="20"/>
                <w:lang w:eastAsia="es-MX"/>
              </w:rPr>
              <w:t xml:space="preserve"> </w:t>
            </w:r>
          </w:p>
          <w:p w14:paraId="3FB9BBD8" w14:textId="77777777" w:rsidR="001570B3" w:rsidRPr="00DC491F" w:rsidRDefault="001570B3" w:rsidP="007B1D93">
            <w:pPr>
              <w:kinsoku w:val="0"/>
              <w:overflowPunct w:val="0"/>
              <w:ind w:left="744" w:hanging="720"/>
              <w:jc w:val="center"/>
              <w:textAlignment w:val="baseline"/>
              <w:rPr>
                <w:rFonts w:ascii="Times New Roman" w:eastAsia="Times New Roman" w:hAnsi="Times New Roman" w:cs="Times New Roman"/>
                <w:sz w:val="20"/>
                <w:szCs w:val="20"/>
                <w:lang w:eastAsia="es-MX"/>
              </w:rPr>
            </w:pPr>
            <w:r w:rsidRPr="00DC491F">
              <w:rPr>
                <w:rFonts w:ascii="Symbol" w:eastAsia="+mn-ea" w:hAnsi="Symbol" w:cs="+mn-cs"/>
                <w:color w:val="000000"/>
                <w:kern w:val="24"/>
                <w:sz w:val="20"/>
                <w:szCs w:val="20"/>
                <w:lang w:val="es-ES_tradnl" w:eastAsia="es-MX"/>
              </w:rPr>
              <w:t>"</w:t>
            </w:r>
            <w:r w:rsidRPr="00DC491F">
              <w:rPr>
                <w:rFonts w:ascii="Arial" w:eastAsia="+mn-ea" w:hAnsi="Arial" w:cs="Arial"/>
                <w:color w:val="000000"/>
                <w:kern w:val="24"/>
                <w:sz w:val="20"/>
                <w:szCs w:val="20"/>
                <w:vertAlign w:val="subscript"/>
                <w:lang w:val="es-ES_tradnl" w:eastAsia="es-MX"/>
              </w:rPr>
              <w:t>a</w:t>
            </w:r>
            <w:r w:rsidRPr="00DC491F">
              <w:rPr>
                <w:rFonts w:ascii="Calibri" w:eastAsia="+mn-ea" w:hAnsi="Calibri" w:cs="+mn-cs"/>
                <w:color w:val="000000"/>
                <w:kern w:val="24"/>
                <w:sz w:val="20"/>
                <w:szCs w:val="20"/>
                <w:lang w:val="es-ES_tradnl" w:eastAsia="es-MX"/>
              </w:rPr>
              <w:t xml:space="preserve"> = </w:t>
            </w:r>
            <w:r w:rsidRPr="00DC491F">
              <w:rPr>
                <w:rFonts w:ascii="Arial" w:eastAsia="+mn-ea" w:hAnsi="Arial" w:cs="+mn-cs"/>
                <w:color w:val="000000"/>
                <w:kern w:val="24"/>
                <w:sz w:val="20"/>
                <w:szCs w:val="20"/>
                <w:lang w:val="es-ES_tradnl" w:eastAsia="es-MX"/>
              </w:rPr>
              <w:t>10</w:t>
            </w:r>
            <w:r w:rsidRPr="0097314C">
              <w:rPr>
                <w:rFonts w:ascii="Arial" w:eastAsia="+mn-ea" w:hAnsi="Arial" w:cs="+mn-cs"/>
                <w:color w:val="000000"/>
                <w:kern w:val="24"/>
                <w:sz w:val="20"/>
                <w:szCs w:val="20"/>
                <w:vertAlign w:val="superscript"/>
                <w:lang w:val="es-ES_tradnl" w:eastAsia="es-MX"/>
              </w:rPr>
              <w:t>-3</w:t>
            </w:r>
            <w:r w:rsidRPr="00DC491F">
              <w:rPr>
                <w:rFonts w:ascii="Arial" w:eastAsia="+mn-ea" w:hAnsi="Arial" w:cs="+mn-cs"/>
                <w:color w:val="000000"/>
                <w:kern w:val="24"/>
                <w:sz w:val="20"/>
                <w:szCs w:val="20"/>
                <w:lang w:val="es-ES_tradnl" w:eastAsia="es-MX"/>
              </w:rPr>
              <w:t xml:space="preserve"> r P(n-(td/365)); </w:t>
            </w:r>
          </w:p>
          <w:p w14:paraId="536835EB" w14:textId="77777777" w:rsidR="001570B3" w:rsidRPr="0097314C" w:rsidRDefault="001570B3" w:rsidP="001570B3">
            <w:pPr>
              <w:pStyle w:val="Prrafodelista"/>
              <w:numPr>
                <w:ilvl w:val="0"/>
                <w:numId w:val="10"/>
              </w:numPr>
              <w:kinsoku w:val="0"/>
              <w:overflowPunct w:val="0"/>
              <w:ind w:left="744"/>
              <w:textAlignment w:val="baseline"/>
              <w:rPr>
                <w:rFonts w:ascii="Times New Roman" w:eastAsia="Times New Roman" w:hAnsi="Times New Roman" w:cs="Times New Roman"/>
                <w:sz w:val="20"/>
                <w:szCs w:val="20"/>
                <w:lang w:eastAsia="es-MX"/>
              </w:rPr>
            </w:pPr>
            <w:r w:rsidRPr="0097314C">
              <w:rPr>
                <w:rFonts w:ascii="Arial" w:eastAsia="+mn-ea" w:hAnsi="Arial" w:cs="+mn-cs"/>
                <w:color w:val="000000"/>
                <w:kern w:val="24"/>
                <w:sz w:val="20"/>
                <w:szCs w:val="20"/>
                <w:lang w:val="es-ES_tradnl" w:eastAsia="es-MX"/>
              </w:rPr>
              <w:t>Volumen total de líquido en este tanque:</w:t>
            </w:r>
          </w:p>
          <w:p w14:paraId="5FE95A27" w14:textId="77777777" w:rsidR="001570B3" w:rsidRPr="00DC491F" w:rsidRDefault="001570B3" w:rsidP="00DC491F">
            <w:pPr>
              <w:kinsoku w:val="0"/>
              <w:overflowPunct w:val="0"/>
              <w:ind w:left="720" w:hanging="720"/>
              <w:jc w:val="center"/>
              <w:textAlignment w:val="baseline"/>
              <w:rPr>
                <w:rFonts w:ascii="Times New Roman" w:eastAsia="Times New Roman" w:hAnsi="Times New Roman" w:cs="Times New Roman"/>
                <w:sz w:val="20"/>
                <w:szCs w:val="20"/>
                <w:lang w:eastAsia="es-MX"/>
              </w:rPr>
            </w:pPr>
            <w:r w:rsidRPr="00DC491F">
              <w:rPr>
                <w:rFonts w:ascii="Symbol" w:eastAsia="+mn-ea" w:hAnsi="Symbol" w:cs="+mn-cs"/>
                <w:color w:val="000000"/>
                <w:kern w:val="24"/>
                <w:sz w:val="20"/>
                <w:szCs w:val="20"/>
                <w:lang w:val="es-ES_tradnl" w:eastAsia="es-MX"/>
              </w:rPr>
              <w:t>"</w:t>
            </w:r>
            <w:r w:rsidRPr="0097314C">
              <w:rPr>
                <w:rFonts w:ascii="Arial" w:eastAsia="+mn-ea" w:hAnsi="Arial" w:cs="Arial"/>
                <w:color w:val="000000"/>
                <w:kern w:val="24"/>
                <w:sz w:val="20"/>
                <w:szCs w:val="20"/>
                <w:vertAlign w:val="subscript"/>
                <w:lang w:val="es-ES_tradnl" w:eastAsia="es-MX"/>
              </w:rPr>
              <w:t>TL</w:t>
            </w:r>
            <w:r w:rsidRPr="00DC491F">
              <w:rPr>
                <w:rFonts w:ascii="Calibri" w:eastAsia="+mn-ea" w:hAnsi="Calibri" w:cs="+mn-cs"/>
                <w:color w:val="000000"/>
                <w:kern w:val="24"/>
                <w:sz w:val="20"/>
                <w:szCs w:val="20"/>
                <w:lang w:val="es-ES_tradnl" w:eastAsia="es-MX"/>
              </w:rPr>
              <w:t xml:space="preserve"> = </w:t>
            </w:r>
            <w:r w:rsidRPr="00DC491F">
              <w:rPr>
                <w:rFonts w:ascii="Symbol" w:eastAsia="+mn-ea" w:hAnsi="Symbol" w:cs="+mn-cs"/>
                <w:color w:val="000000"/>
                <w:kern w:val="24"/>
                <w:sz w:val="20"/>
                <w:szCs w:val="20"/>
                <w:lang w:val="es-ES_tradnl" w:eastAsia="es-MX"/>
              </w:rPr>
              <w:t>"</w:t>
            </w:r>
            <w:r w:rsidRPr="00DC491F">
              <w:rPr>
                <w:rFonts w:ascii="Arial" w:eastAsia="+mn-ea" w:hAnsi="Arial" w:cs="Arial"/>
                <w:color w:val="000000"/>
                <w:kern w:val="24"/>
                <w:sz w:val="20"/>
                <w:szCs w:val="20"/>
                <w:vertAlign w:val="subscript"/>
                <w:lang w:val="es-ES_tradnl" w:eastAsia="es-MX"/>
              </w:rPr>
              <w:t>s</w:t>
            </w:r>
            <w:r w:rsidRPr="00DC491F">
              <w:rPr>
                <w:rFonts w:ascii="Calibri" w:eastAsia="+mn-ea" w:hAnsi="Calibri" w:cs="+mn-cs"/>
                <w:color w:val="000000"/>
                <w:kern w:val="24"/>
                <w:sz w:val="20"/>
                <w:szCs w:val="20"/>
                <w:lang w:val="es-ES_tradnl" w:eastAsia="es-MX"/>
              </w:rPr>
              <w:t xml:space="preserve"> + </w:t>
            </w:r>
            <w:r w:rsidRPr="00DC491F">
              <w:rPr>
                <w:rFonts w:ascii="Symbol" w:eastAsia="+mn-ea" w:hAnsi="Symbol" w:cs="+mn-cs"/>
                <w:color w:val="000000"/>
                <w:kern w:val="24"/>
                <w:sz w:val="20"/>
                <w:szCs w:val="20"/>
                <w:lang w:val="es-ES_tradnl" w:eastAsia="es-MX"/>
              </w:rPr>
              <w:t>"</w:t>
            </w:r>
            <w:r w:rsidRPr="00DC491F">
              <w:rPr>
                <w:rFonts w:ascii="Arial" w:eastAsia="+mn-ea" w:hAnsi="Arial" w:cs="Arial"/>
                <w:color w:val="000000"/>
                <w:kern w:val="24"/>
                <w:sz w:val="20"/>
                <w:szCs w:val="20"/>
                <w:vertAlign w:val="subscript"/>
                <w:lang w:val="es-ES_tradnl" w:eastAsia="es-MX"/>
              </w:rPr>
              <w:t xml:space="preserve">d </w:t>
            </w:r>
            <w:r w:rsidRPr="00DC491F">
              <w:rPr>
                <w:rFonts w:ascii="Calibri" w:eastAsia="+mn-ea" w:hAnsi="Calibri" w:cs="+mn-cs"/>
                <w:color w:val="000000"/>
                <w:kern w:val="24"/>
                <w:sz w:val="20"/>
                <w:szCs w:val="20"/>
                <w:lang w:val="es-ES_tradnl" w:eastAsia="es-MX"/>
              </w:rPr>
              <w:t xml:space="preserve">+ </w:t>
            </w:r>
            <w:r w:rsidRPr="00DC491F">
              <w:rPr>
                <w:rFonts w:ascii="Symbol" w:eastAsia="+mn-ea" w:hAnsi="Symbol" w:cs="+mn-cs"/>
                <w:color w:val="000000"/>
                <w:kern w:val="24"/>
                <w:sz w:val="20"/>
                <w:szCs w:val="20"/>
                <w:lang w:val="es-ES_tradnl" w:eastAsia="es-MX"/>
              </w:rPr>
              <w:t>"</w:t>
            </w:r>
            <w:r w:rsidRPr="00DC491F">
              <w:rPr>
                <w:rFonts w:ascii="Arial" w:eastAsia="+mn-ea" w:hAnsi="Arial" w:cs="Arial"/>
                <w:color w:val="000000"/>
                <w:kern w:val="24"/>
                <w:sz w:val="20"/>
                <w:szCs w:val="20"/>
                <w:vertAlign w:val="subscript"/>
                <w:lang w:val="es-ES_tradnl" w:eastAsia="es-MX"/>
              </w:rPr>
              <w:t>a</w:t>
            </w:r>
            <w:r w:rsidRPr="00DC491F">
              <w:rPr>
                <w:rFonts w:ascii="Calibri" w:eastAsia="+mn-ea" w:hAnsi="Calibri" w:cs="+mn-cs"/>
                <w:color w:val="000000"/>
                <w:kern w:val="24"/>
                <w:sz w:val="20"/>
                <w:szCs w:val="20"/>
                <w:lang w:val="es-ES_tradnl" w:eastAsia="es-MX"/>
              </w:rPr>
              <w:t xml:space="preserve"> </w:t>
            </w:r>
            <w:r w:rsidRPr="00DC491F">
              <w:rPr>
                <w:rFonts w:ascii="Calibri" w:eastAsia="+mn-ea" w:hAnsi="Calibri" w:cs="+mn-cs"/>
                <w:color w:val="000000"/>
                <w:kern w:val="24"/>
                <w:sz w:val="20"/>
                <w:szCs w:val="20"/>
                <w:lang w:val="es-ES_tradnl" w:eastAsia="es-MX"/>
              </w:rPr>
              <w:tab/>
            </w:r>
            <w:r w:rsidRPr="00DC491F">
              <w:rPr>
                <w:rFonts w:ascii="Arial" w:eastAsia="+mn-ea" w:hAnsi="Arial" w:cs="Arial"/>
                <w:color w:val="000000"/>
                <w:kern w:val="24"/>
                <w:sz w:val="20"/>
                <w:szCs w:val="20"/>
                <w:lang w:val="es-ES_tradnl" w:eastAsia="es-MX"/>
              </w:rPr>
              <w:t>(m</w:t>
            </w:r>
            <w:r w:rsidRPr="0097314C">
              <w:rPr>
                <w:rFonts w:ascii="Arial" w:eastAsia="+mn-ea" w:hAnsi="Arial" w:cs="Arial"/>
                <w:color w:val="000000"/>
                <w:kern w:val="24"/>
                <w:sz w:val="20"/>
                <w:szCs w:val="20"/>
                <w:vertAlign w:val="superscript"/>
                <w:lang w:val="es-ES_tradnl" w:eastAsia="es-MX"/>
              </w:rPr>
              <w:t>3</w:t>
            </w:r>
            <w:r w:rsidRPr="00DC491F">
              <w:rPr>
                <w:rFonts w:ascii="Arial" w:eastAsia="+mn-ea" w:hAnsi="Arial" w:cs="Arial"/>
                <w:color w:val="000000"/>
                <w:kern w:val="24"/>
                <w:sz w:val="20"/>
                <w:szCs w:val="20"/>
                <w:lang w:val="es-ES_tradnl" w:eastAsia="es-MX"/>
              </w:rPr>
              <w:t>)</w:t>
            </w:r>
          </w:p>
          <w:p w14:paraId="16346595" w14:textId="77777777" w:rsidR="001570B3" w:rsidRDefault="001570B3" w:rsidP="00FB2DC0">
            <w:pPr>
              <w:rPr>
                <w:rFonts w:ascii="Arial" w:hAnsi="Arial" w:cs="Arial"/>
                <w:sz w:val="20"/>
                <w:szCs w:val="20"/>
                <w:lang w:val="es-ES"/>
              </w:rPr>
            </w:pPr>
          </w:p>
          <w:p w14:paraId="7329CFAE" w14:textId="77777777" w:rsidR="001570B3" w:rsidRDefault="001570B3" w:rsidP="007B1D93">
            <w:pPr>
              <w:ind w:firstLine="319"/>
              <w:rPr>
                <w:rFonts w:ascii="Arial" w:hAnsi="Arial" w:cs="Arial"/>
                <w:sz w:val="20"/>
                <w:szCs w:val="20"/>
                <w:lang w:val="es-ES"/>
              </w:rPr>
            </w:pPr>
            <w:r>
              <w:rPr>
                <w:rFonts w:ascii="Arial" w:hAnsi="Arial" w:cs="Arial"/>
                <w:sz w:val="20"/>
                <w:szCs w:val="20"/>
                <w:lang w:val="es-ES"/>
              </w:rPr>
              <w:t>Siendo:</w:t>
            </w:r>
          </w:p>
          <w:p w14:paraId="26113C26" w14:textId="77777777" w:rsidR="001570B3" w:rsidRDefault="001570B3" w:rsidP="007B1D93">
            <w:pPr>
              <w:ind w:firstLine="319"/>
              <w:rPr>
                <w:rFonts w:ascii="Arial" w:hAnsi="Arial" w:cs="Arial"/>
                <w:sz w:val="20"/>
                <w:szCs w:val="20"/>
                <w:lang w:val="es-ES"/>
              </w:rPr>
            </w:pPr>
            <w:r>
              <w:rPr>
                <w:rFonts w:ascii="Arial" w:hAnsi="Arial" w:cs="Arial"/>
                <w:sz w:val="20"/>
                <w:szCs w:val="20"/>
                <w:lang w:val="es-ES"/>
              </w:rPr>
              <w:t>t</w:t>
            </w:r>
            <w:r w:rsidRPr="0097314C">
              <w:rPr>
                <w:rFonts w:ascii="Arial" w:hAnsi="Arial" w:cs="Arial"/>
                <w:sz w:val="20"/>
                <w:szCs w:val="20"/>
                <w:vertAlign w:val="subscript"/>
                <w:lang w:val="es-ES"/>
              </w:rPr>
              <w:t>h</w:t>
            </w:r>
            <w:r>
              <w:rPr>
                <w:rFonts w:ascii="Arial" w:hAnsi="Arial" w:cs="Arial"/>
                <w:sz w:val="20"/>
                <w:szCs w:val="20"/>
                <w:lang w:val="es-ES"/>
              </w:rPr>
              <w:t xml:space="preserve"> = tiempo de retención hidráulica por sedimentación (en días)</w:t>
            </w:r>
          </w:p>
          <w:p w14:paraId="7E3D540B" w14:textId="77777777" w:rsidR="001570B3" w:rsidRPr="00A36E1A" w:rsidRDefault="001570B3" w:rsidP="007B1D93">
            <w:pPr>
              <w:ind w:left="744" w:hanging="425"/>
              <w:rPr>
                <w:rFonts w:ascii="Arial" w:hAnsi="Arial" w:cs="Arial"/>
                <w:sz w:val="20"/>
                <w:szCs w:val="20"/>
              </w:rPr>
            </w:pPr>
            <w:r>
              <w:rPr>
                <w:rFonts w:ascii="Arial" w:hAnsi="Arial" w:cs="Arial"/>
                <w:sz w:val="20"/>
                <w:szCs w:val="20"/>
                <w:lang w:val="es-ES"/>
              </w:rPr>
              <w:t>t</w:t>
            </w:r>
            <w:r w:rsidRPr="00FB2DC0">
              <w:rPr>
                <w:rFonts w:ascii="Arial" w:hAnsi="Arial" w:cs="Arial"/>
                <w:sz w:val="20"/>
                <w:szCs w:val="20"/>
                <w:vertAlign w:val="subscript"/>
                <w:lang w:val="es-ES"/>
              </w:rPr>
              <w:t>d</w:t>
            </w:r>
            <w:r>
              <w:rPr>
                <w:rFonts w:ascii="Arial" w:hAnsi="Arial" w:cs="Arial"/>
                <w:sz w:val="20"/>
                <w:szCs w:val="20"/>
                <w:lang w:val="es-ES"/>
              </w:rPr>
              <w:t xml:space="preserve"> = tiempo de retención por biodigestión (</w:t>
            </w:r>
            <w:r w:rsidRPr="00A36E1A">
              <w:rPr>
                <w:rFonts w:ascii="Arial" w:hAnsi="Arial" w:cs="Arial"/>
                <w:sz w:val="20"/>
                <w:szCs w:val="20"/>
                <w:lang w:val="es-ES"/>
              </w:rPr>
              <w:t>t</w:t>
            </w:r>
            <w:r w:rsidRPr="00A36E1A">
              <w:rPr>
                <w:rFonts w:ascii="Arial" w:hAnsi="Arial" w:cs="Arial"/>
                <w:sz w:val="20"/>
                <w:szCs w:val="20"/>
                <w:vertAlign w:val="subscript"/>
                <w:lang w:val="es-ES"/>
              </w:rPr>
              <w:t>d</w:t>
            </w:r>
            <w:r w:rsidRPr="00A36E1A">
              <w:rPr>
                <w:rFonts w:ascii="Arial" w:hAnsi="Arial" w:cs="Arial"/>
                <w:sz w:val="20"/>
                <w:szCs w:val="20"/>
                <w:lang w:val="es-ES"/>
              </w:rPr>
              <w:t>= 28</w:t>
            </w:r>
            <w:r>
              <w:rPr>
                <w:rFonts w:ascii="Arial" w:hAnsi="Arial" w:cs="Arial"/>
                <w:sz w:val="20"/>
                <w:szCs w:val="20"/>
                <w:lang w:val="es-ES"/>
              </w:rPr>
              <w:t xml:space="preserve"> </w:t>
            </w:r>
            <w:r w:rsidRPr="00A36E1A">
              <w:rPr>
                <w:rFonts w:ascii="Arial" w:hAnsi="Arial" w:cs="Arial"/>
                <w:sz w:val="20"/>
                <w:szCs w:val="20"/>
                <w:lang w:val="es-ES"/>
              </w:rPr>
              <w:t>(1,035)</w:t>
            </w:r>
            <w:r w:rsidRPr="00A36E1A">
              <w:rPr>
                <w:rFonts w:ascii="Arial" w:hAnsi="Arial" w:cs="Arial"/>
                <w:sz w:val="20"/>
                <w:szCs w:val="20"/>
                <w:vertAlign w:val="superscript"/>
                <w:lang w:val="es-ES"/>
              </w:rPr>
              <w:t>35-T</w:t>
            </w:r>
            <w:r>
              <w:rPr>
                <w:rFonts w:ascii="Arial" w:hAnsi="Arial" w:cs="Arial"/>
                <w:sz w:val="20"/>
                <w:szCs w:val="20"/>
              </w:rPr>
              <w:t>) (en días)       T = temperatura grados Celsius</w:t>
            </w:r>
          </w:p>
          <w:p w14:paraId="063F4CC9" w14:textId="77777777" w:rsidR="001570B3" w:rsidRDefault="001570B3" w:rsidP="007B1D93">
            <w:pPr>
              <w:ind w:firstLine="319"/>
              <w:rPr>
                <w:rFonts w:ascii="Arial" w:hAnsi="Arial" w:cs="Arial"/>
                <w:sz w:val="20"/>
                <w:szCs w:val="20"/>
                <w:lang w:val="es-ES"/>
              </w:rPr>
            </w:pPr>
            <w:r>
              <w:rPr>
                <w:rFonts w:ascii="Arial" w:hAnsi="Arial" w:cs="Arial"/>
                <w:sz w:val="20"/>
                <w:szCs w:val="20"/>
                <w:lang w:val="es-ES"/>
              </w:rPr>
              <w:t>n = tiempo de retención por almacenamiento (años)</w:t>
            </w:r>
          </w:p>
          <w:p w14:paraId="2B7AD1E1" w14:textId="77777777" w:rsidR="008060CD" w:rsidRDefault="008060CD" w:rsidP="007B1D93">
            <w:pPr>
              <w:ind w:firstLine="319"/>
              <w:rPr>
                <w:rFonts w:ascii="Arial" w:hAnsi="Arial" w:cs="Arial"/>
                <w:sz w:val="20"/>
                <w:szCs w:val="20"/>
                <w:lang w:val="es-ES"/>
              </w:rPr>
            </w:pPr>
          </w:p>
          <w:p w14:paraId="219F98D7" w14:textId="77777777" w:rsidR="008060CD" w:rsidRDefault="008060CD" w:rsidP="007B1D93">
            <w:pPr>
              <w:ind w:firstLine="319"/>
              <w:rPr>
                <w:rFonts w:ascii="Arial" w:hAnsi="Arial" w:cs="Arial"/>
                <w:sz w:val="20"/>
                <w:szCs w:val="20"/>
                <w:lang w:val="es-ES"/>
              </w:rPr>
            </w:pPr>
          </w:p>
          <w:p w14:paraId="11CE2CD3" w14:textId="4AE95B2A" w:rsidR="008060CD" w:rsidRPr="00BE0DAF" w:rsidRDefault="008060CD" w:rsidP="008060CD">
            <w:pPr>
              <w:rPr>
                <w:rFonts w:ascii="Arial" w:hAnsi="Arial" w:cs="Arial"/>
                <w:sz w:val="20"/>
                <w:szCs w:val="20"/>
                <w:lang w:val="es-ES"/>
              </w:rPr>
            </w:pPr>
            <w:r>
              <w:rPr>
                <w:rFonts w:ascii="Arial" w:hAnsi="Arial" w:cs="Arial"/>
                <w:sz w:val="20"/>
                <w:szCs w:val="20"/>
                <w:lang w:val="es-ES"/>
              </w:rPr>
              <w:t xml:space="preserve">Es importante también tomar en cuenta lo establecido en la normativa vigente </w:t>
            </w:r>
            <w:r w:rsidR="00920E51">
              <w:rPr>
                <w:rFonts w:ascii="Arial" w:hAnsi="Arial" w:cs="Arial"/>
                <w:sz w:val="20"/>
                <w:szCs w:val="20"/>
                <w:lang w:val="es-ES"/>
              </w:rPr>
              <w:t>y</w:t>
            </w:r>
            <w:r>
              <w:rPr>
                <w:rFonts w:ascii="Arial" w:hAnsi="Arial" w:cs="Arial"/>
                <w:sz w:val="20"/>
                <w:szCs w:val="20"/>
                <w:lang w:val="es-ES"/>
              </w:rPr>
              <w:t xml:space="preserve"> dimensiones requeridas.</w:t>
            </w:r>
          </w:p>
        </w:tc>
        <w:tc>
          <w:tcPr>
            <w:tcW w:w="3249" w:type="dxa"/>
          </w:tcPr>
          <w:p w14:paraId="2D9A53D3" w14:textId="77777777" w:rsidR="001570B3" w:rsidRPr="00BE0DAF" w:rsidRDefault="001570B3" w:rsidP="00F449CE">
            <w:pPr>
              <w:rPr>
                <w:rFonts w:ascii="Arial" w:hAnsi="Arial" w:cs="Arial"/>
                <w:sz w:val="20"/>
                <w:szCs w:val="20"/>
                <w:lang w:val="es-ES"/>
              </w:rPr>
            </w:pPr>
            <w:r w:rsidRPr="00126389">
              <w:rPr>
                <w:rFonts w:ascii="Arial" w:hAnsi="Arial" w:cs="Arial"/>
                <w:sz w:val="20"/>
                <w:szCs w:val="20"/>
                <w:lang w:val="es-ES"/>
              </w:rPr>
              <w:lastRenderedPageBreak/>
              <w:t>Usos del agua</w:t>
            </w:r>
            <w:r>
              <w:rPr>
                <w:rFonts w:ascii="Arial" w:hAnsi="Arial" w:cs="Arial"/>
                <w:sz w:val="20"/>
                <w:szCs w:val="20"/>
                <w:lang w:val="es-ES"/>
              </w:rPr>
              <w:t xml:space="preserve"> (qué tipo de agua residual)</w:t>
            </w:r>
            <w:r w:rsidRPr="00126389">
              <w:rPr>
                <w:rFonts w:ascii="Arial" w:hAnsi="Arial" w:cs="Arial"/>
                <w:sz w:val="20"/>
                <w:szCs w:val="20"/>
                <w:lang w:val="es-ES"/>
              </w:rPr>
              <w:t>:</w:t>
            </w:r>
          </w:p>
        </w:tc>
        <w:tc>
          <w:tcPr>
            <w:tcW w:w="3249" w:type="dxa"/>
          </w:tcPr>
          <w:p w14:paraId="148E8FD6" w14:textId="77777777" w:rsidR="001570B3" w:rsidRPr="00BE0DAF" w:rsidRDefault="001570B3" w:rsidP="00F449CE">
            <w:pPr>
              <w:rPr>
                <w:rFonts w:ascii="Arial" w:hAnsi="Arial" w:cs="Arial"/>
                <w:sz w:val="20"/>
                <w:szCs w:val="20"/>
                <w:lang w:val="es-ES"/>
              </w:rPr>
            </w:pPr>
          </w:p>
        </w:tc>
      </w:tr>
      <w:tr w:rsidR="001570B3" w14:paraId="6CAD8534" w14:textId="77777777" w:rsidTr="003639B0">
        <w:trPr>
          <w:trHeight w:val="477"/>
        </w:trPr>
        <w:tc>
          <w:tcPr>
            <w:tcW w:w="6496" w:type="dxa"/>
            <w:vMerge/>
          </w:tcPr>
          <w:p w14:paraId="331559A8" w14:textId="77777777" w:rsidR="001570B3" w:rsidRPr="00BE0DAF" w:rsidRDefault="001570B3" w:rsidP="00F449CE">
            <w:pPr>
              <w:ind w:firstLine="450"/>
              <w:rPr>
                <w:rFonts w:ascii="Arial" w:hAnsi="Arial" w:cs="Arial"/>
                <w:sz w:val="20"/>
                <w:szCs w:val="20"/>
                <w:lang w:val="es-ES"/>
              </w:rPr>
            </w:pPr>
          </w:p>
        </w:tc>
        <w:tc>
          <w:tcPr>
            <w:tcW w:w="3249" w:type="dxa"/>
          </w:tcPr>
          <w:p w14:paraId="551D4EAF" w14:textId="77777777" w:rsidR="001570B3" w:rsidRPr="00BE0DAF" w:rsidRDefault="001570B3" w:rsidP="00F449CE">
            <w:pPr>
              <w:rPr>
                <w:rFonts w:ascii="Arial" w:hAnsi="Arial" w:cs="Arial"/>
                <w:sz w:val="20"/>
                <w:szCs w:val="20"/>
                <w:lang w:val="es-ES"/>
              </w:rPr>
            </w:pPr>
            <w:r w:rsidRPr="00126389">
              <w:rPr>
                <w:rFonts w:ascii="Arial" w:hAnsi="Arial" w:cs="Arial"/>
                <w:sz w:val="20"/>
                <w:szCs w:val="20"/>
                <w:lang w:val="es-ES"/>
              </w:rPr>
              <w:t>Caudal de retorno por persona-día:</w:t>
            </w:r>
          </w:p>
        </w:tc>
        <w:tc>
          <w:tcPr>
            <w:tcW w:w="3249" w:type="dxa"/>
          </w:tcPr>
          <w:p w14:paraId="60606271" w14:textId="77777777" w:rsidR="001570B3" w:rsidRPr="00BE0DAF" w:rsidRDefault="001570B3" w:rsidP="00F449CE">
            <w:pPr>
              <w:rPr>
                <w:rFonts w:ascii="Arial" w:hAnsi="Arial" w:cs="Arial"/>
                <w:sz w:val="20"/>
                <w:szCs w:val="20"/>
                <w:lang w:val="es-ES"/>
              </w:rPr>
            </w:pPr>
          </w:p>
        </w:tc>
      </w:tr>
      <w:tr w:rsidR="001570B3" w14:paraId="26ED15D7" w14:textId="77777777" w:rsidTr="003639B0">
        <w:trPr>
          <w:trHeight w:val="477"/>
        </w:trPr>
        <w:tc>
          <w:tcPr>
            <w:tcW w:w="6496" w:type="dxa"/>
            <w:vMerge/>
          </w:tcPr>
          <w:p w14:paraId="57DC1B45" w14:textId="77777777" w:rsidR="001570B3" w:rsidRPr="00BE0DAF" w:rsidRDefault="001570B3" w:rsidP="00F449CE">
            <w:pPr>
              <w:ind w:firstLine="450"/>
              <w:rPr>
                <w:rFonts w:ascii="Arial" w:hAnsi="Arial" w:cs="Arial"/>
                <w:sz w:val="20"/>
                <w:szCs w:val="20"/>
                <w:lang w:val="es-ES"/>
              </w:rPr>
            </w:pPr>
          </w:p>
        </w:tc>
        <w:tc>
          <w:tcPr>
            <w:tcW w:w="3249" w:type="dxa"/>
          </w:tcPr>
          <w:p w14:paraId="320EF7D0" w14:textId="77777777" w:rsidR="001570B3" w:rsidRPr="00BE0DAF" w:rsidRDefault="001570B3" w:rsidP="00F449CE">
            <w:pPr>
              <w:rPr>
                <w:rFonts w:ascii="Arial" w:hAnsi="Arial" w:cs="Arial"/>
                <w:sz w:val="20"/>
                <w:szCs w:val="20"/>
                <w:lang w:val="es-ES"/>
              </w:rPr>
            </w:pPr>
            <w:r w:rsidRPr="00126389">
              <w:rPr>
                <w:rFonts w:ascii="Arial" w:hAnsi="Arial" w:cs="Arial"/>
                <w:sz w:val="20"/>
                <w:szCs w:val="20"/>
                <w:lang w:val="es-ES"/>
              </w:rPr>
              <w:t>Cantidad de dormitorios:</w:t>
            </w:r>
          </w:p>
        </w:tc>
        <w:tc>
          <w:tcPr>
            <w:tcW w:w="3249" w:type="dxa"/>
          </w:tcPr>
          <w:p w14:paraId="0345C6ED" w14:textId="77777777" w:rsidR="001570B3" w:rsidRPr="00BE0DAF" w:rsidRDefault="001570B3" w:rsidP="00F449CE">
            <w:pPr>
              <w:rPr>
                <w:rFonts w:ascii="Arial" w:hAnsi="Arial" w:cs="Arial"/>
                <w:sz w:val="20"/>
                <w:szCs w:val="20"/>
                <w:lang w:val="es-ES"/>
              </w:rPr>
            </w:pPr>
          </w:p>
        </w:tc>
      </w:tr>
      <w:tr w:rsidR="001570B3" w14:paraId="64743178" w14:textId="77777777" w:rsidTr="003639B0">
        <w:trPr>
          <w:trHeight w:val="477"/>
        </w:trPr>
        <w:tc>
          <w:tcPr>
            <w:tcW w:w="6496" w:type="dxa"/>
            <w:vMerge/>
          </w:tcPr>
          <w:p w14:paraId="706BA53B" w14:textId="77777777" w:rsidR="001570B3" w:rsidRPr="00BE0DAF" w:rsidRDefault="001570B3" w:rsidP="00F449CE">
            <w:pPr>
              <w:ind w:firstLine="450"/>
              <w:rPr>
                <w:rFonts w:ascii="Arial" w:hAnsi="Arial" w:cs="Arial"/>
                <w:sz w:val="20"/>
                <w:szCs w:val="20"/>
                <w:lang w:val="es-ES"/>
              </w:rPr>
            </w:pPr>
          </w:p>
        </w:tc>
        <w:tc>
          <w:tcPr>
            <w:tcW w:w="3249" w:type="dxa"/>
          </w:tcPr>
          <w:p w14:paraId="6CAECE41" w14:textId="77777777" w:rsidR="001570B3" w:rsidRPr="00BE0DAF" w:rsidRDefault="001570B3" w:rsidP="00F449CE">
            <w:pPr>
              <w:rPr>
                <w:rFonts w:ascii="Arial" w:hAnsi="Arial" w:cs="Arial"/>
                <w:sz w:val="20"/>
                <w:szCs w:val="20"/>
                <w:lang w:val="es-ES"/>
              </w:rPr>
            </w:pPr>
            <w:r w:rsidRPr="00126389">
              <w:rPr>
                <w:rFonts w:ascii="Arial" w:hAnsi="Arial" w:cs="Arial"/>
                <w:sz w:val="20"/>
                <w:szCs w:val="20"/>
                <w:lang w:val="es-ES"/>
              </w:rPr>
              <w:t>Cantidad máxima de personas</w:t>
            </w:r>
            <w:r>
              <w:rPr>
                <w:rFonts w:ascii="Arial" w:hAnsi="Arial" w:cs="Arial"/>
                <w:sz w:val="20"/>
                <w:szCs w:val="20"/>
                <w:lang w:val="es-ES"/>
              </w:rPr>
              <w:t>:</w:t>
            </w:r>
          </w:p>
        </w:tc>
        <w:tc>
          <w:tcPr>
            <w:tcW w:w="3249" w:type="dxa"/>
          </w:tcPr>
          <w:p w14:paraId="092B7D57" w14:textId="77777777" w:rsidR="001570B3" w:rsidRPr="00BE0DAF" w:rsidRDefault="001570B3" w:rsidP="00F449CE">
            <w:pPr>
              <w:rPr>
                <w:rFonts w:ascii="Arial" w:hAnsi="Arial" w:cs="Arial"/>
                <w:sz w:val="20"/>
                <w:szCs w:val="20"/>
                <w:lang w:val="es-ES"/>
              </w:rPr>
            </w:pPr>
          </w:p>
        </w:tc>
      </w:tr>
      <w:tr w:rsidR="001570B3" w14:paraId="1319B8EF" w14:textId="77777777" w:rsidTr="003639B0">
        <w:trPr>
          <w:trHeight w:val="477"/>
        </w:trPr>
        <w:tc>
          <w:tcPr>
            <w:tcW w:w="6496" w:type="dxa"/>
            <w:vMerge/>
          </w:tcPr>
          <w:p w14:paraId="589AB1A4" w14:textId="77777777" w:rsidR="001570B3" w:rsidRPr="00BE0DAF" w:rsidRDefault="001570B3" w:rsidP="00F449CE">
            <w:pPr>
              <w:ind w:firstLine="450"/>
              <w:rPr>
                <w:rFonts w:ascii="Arial" w:hAnsi="Arial" w:cs="Arial"/>
                <w:sz w:val="20"/>
                <w:szCs w:val="20"/>
                <w:lang w:val="es-ES"/>
              </w:rPr>
            </w:pPr>
          </w:p>
        </w:tc>
        <w:tc>
          <w:tcPr>
            <w:tcW w:w="3249" w:type="dxa"/>
          </w:tcPr>
          <w:p w14:paraId="419DD3BE" w14:textId="52FA79DB" w:rsidR="001570B3" w:rsidRPr="00BE0DAF" w:rsidRDefault="002E23B6" w:rsidP="00F449CE">
            <w:pPr>
              <w:rPr>
                <w:rFonts w:ascii="Arial" w:hAnsi="Arial" w:cs="Arial"/>
                <w:sz w:val="20"/>
                <w:szCs w:val="20"/>
                <w:lang w:val="es-ES"/>
              </w:rPr>
            </w:pPr>
            <w:r w:rsidRPr="00126389">
              <w:rPr>
                <w:rFonts w:ascii="Arial" w:hAnsi="Arial" w:cs="Arial"/>
                <w:sz w:val="20"/>
                <w:szCs w:val="20"/>
                <w:lang w:val="es-ES"/>
              </w:rPr>
              <w:t>Caudal diario promedi</w:t>
            </w:r>
            <w:r>
              <w:rPr>
                <w:rFonts w:ascii="Arial" w:hAnsi="Arial" w:cs="Arial"/>
                <w:sz w:val="20"/>
                <w:szCs w:val="20"/>
                <w:lang w:val="es-ES"/>
              </w:rPr>
              <w:t xml:space="preserve">o (el </w:t>
            </w:r>
            <w:r w:rsidRPr="00126389">
              <w:rPr>
                <w:rFonts w:ascii="Arial" w:hAnsi="Arial" w:cs="Arial"/>
                <w:sz w:val="20"/>
                <w:szCs w:val="20"/>
                <w:lang w:val="es-ES"/>
              </w:rPr>
              <w:t>máximo</w:t>
            </w:r>
            <w:r>
              <w:rPr>
                <w:rFonts w:ascii="Arial" w:hAnsi="Arial" w:cs="Arial"/>
                <w:sz w:val="20"/>
                <w:szCs w:val="20"/>
                <w:lang w:val="es-ES"/>
              </w:rPr>
              <w:t xml:space="preserve"> posible)</w:t>
            </w:r>
            <w:r w:rsidRPr="00126389">
              <w:rPr>
                <w:rFonts w:ascii="Arial" w:hAnsi="Arial" w:cs="Arial"/>
                <w:sz w:val="20"/>
                <w:szCs w:val="20"/>
                <w:lang w:val="es-ES"/>
              </w:rPr>
              <w:t>:</w:t>
            </w:r>
          </w:p>
        </w:tc>
        <w:tc>
          <w:tcPr>
            <w:tcW w:w="3249" w:type="dxa"/>
          </w:tcPr>
          <w:p w14:paraId="5ED100D4" w14:textId="77777777" w:rsidR="001570B3" w:rsidRPr="00BE0DAF" w:rsidRDefault="001570B3" w:rsidP="00F449CE">
            <w:pPr>
              <w:rPr>
                <w:rFonts w:ascii="Arial" w:hAnsi="Arial" w:cs="Arial"/>
                <w:sz w:val="20"/>
                <w:szCs w:val="20"/>
                <w:lang w:val="es-ES"/>
              </w:rPr>
            </w:pPr>
          </w:p>
        </w:tc>
      </w:tr>
      <w:tr w:rsidR="001570B3" w14:paraId="5AADE0E6" w14:textId="77777777" w:rsidTr="003639B0">
        <w:trPr>
          <w:trHeight w:val="477"/>
        </w:trPr>
        <w:tc>
          <w:tcPr>
            <w:tcW w:w="6496" w:type="dxa"/>
            <w:vMerge/>
          </w:tcPr>
          <w:p w14:paraId="5CD85C39" w14:textId="77777777" w:rsidR="001570B3" w:rsidRPr="00BE0DAF" w:rsidRDefault="001570B3" w:rsidP="00126389">
            <w:pPr>
              <w:ind w:firstLine="450"/>
              <w:rPr>
                <w:rFonts w:ascii="Arial" w:hAnsi="Arial" w:cs="Arial"/>
                <w:sz w:val="20"/>
                <w:szCs w:val="20"/>
                <w:lang w:val="es-ES"/>
              </w:rPr>
            </w:pPr>
          </w:p>
        </w:tc>
        <w:tc>
          <w:tcPr>
            <w:tcW w:w="3249" w:type="dxa"/>
          </w:tcPr>
          <w:p w14:paraId="7356E7C5" w14:textId="77777777" w:rsidR="001570B3" w:rsidRPr="00BE0DAF" w:rsidRDefault="001570B3" w:rsidP="006A5229">
            <w:pPr>
              <w:rPr>
                <w:rFonts w:ascii="Arial" w:hAnsi="Arial" w:cs="Arial"/>
                <w:sz w:val="20"/>
                <w:szCs w:val="20"/>
                <w:lang w:val="es-ES"/>
              </w:rPr>
            </w:pPr>
            <w:r>
              <w:rPr>
                <w:rFonts w:ascii="Arial" w:hAnsi="Arial" w:cs="Arial"/>
                <w:sz w:val="20"/>
                <w:szCs w:val="20"/>
                <w:lang w:val="es-ES"/>
              </w:rPr>
              <w:t>Temperatura del agua residual:</w:t>
            </w:r>
          </w:p>
        </w:tc>
        <w:tc>
          <w:tcPr>
            <w:tcW w:w="3249" w:type="dxa"/>
          </w:tcPr>
          <w:p w14:paraId="68067470" w14:textId="77777777" w:rsidR="001570B3" w:rsidRPr="00BE0DAF" w:rsidRDefault="001570B3" w:rsidP="006A5229">
            <w:pPr>
              <w:rPr>
                <w:rFonts w:ascii="Arial" w:hAnsi="Arial" w:cs="Arial"/>
                <w:sz w:val="20"/>
                <w:szCs w:val="20"/>
                <w:lang w:val="es-ES"/>
              </w:rPr>
            </w:pPr>
          </w:p>
        </w:tc>
      </w:tr>
      <w:tr w:rsidR="001570B3" w14:paraId="6C9BD5CC" w14:textId="77777777" w:rsidTr="007C41BD">
        <w:trPr>
          <w:trHeight w:val="477"/>
        </w:trPr>
        <w:tc>
          <w:tcPr>
            <w:tcW w:w="6496" w:type="dxa"/>
            <w:vMerge/>
          </w:tcPr>
          <w:p w14:paraId="5B99CD31" w14:textId="77777777" w:rsidR="001570B3" w:rsidRPr="00BE0DAF" w:rsidRDefault="001570B3" w:rsidP="00126389">
            <w:pPr>
              <w:ind w:firstLine="450"/>
              <w:rPr>
                <w:rFonts w:ascii="Arial" w:hAnsi="Arial" w:cs="Arial"/>
                <w:sz w:val="20"/>
                <w:szCs w:val="20"/>
                <w:lang w:val="es-ES"/>
              </w:rPr>
            </w:pPr>
          </w:p>
        </w:tc>
        <w:tc>
          <w:tcPr>
            <w:tcW w:w="3249" w:type="dxa"/>
            <w:tcBorders>
              <w:bottom w:val="single" w:sz="4" w:space="0" w:color="auto"/>
            </w:tcBorders>
          </w:tcPr>
          <w:p w14:paraId="3661B162" w14:textId="15E580BA" w:rsidR="001570B3" w:rsidRPr="00BE0DAF" w:rsidRDefault="001570B3" w:rsidP="006A5229">
            <w:pPr>
              <w:rPr>
                <w:rFonts w:ascii="Arial" w:hAnsi="Arial" w:cs="Arial"/>
                <w:sz w:val="20"/>
                <w:szCs w:val="20"/>
                <w:lang w:val="es-ES"/>
              </w:rPr>
            </w:pPr>
            <w:r>
              <w:rPr>
                <w:rFonts w:ascii="Arial" w:hAnsi="Arial" w:cs="Arial"/>
                <w:sz w:val="20"/>
                <w:szCs w:val="20"/>
                <w:lang w:val="es-ES"/>
              </w:rPr>
              <w:t>Período propuesto entre acciones para remover materia</w:t>
            </w:r>
            <w:r w:rsidR="008060CD">
              <w:rPr>
                <w:rFonts w:ascii="Arial" w:hAnsi="Arial" w:cs="Arial"/>
                <w:sz w:val="20"/>
                <w:szCs w:val="20"/>
                <w:lang w:val="es-ES"/>
              </w:rPr>
              <w:t xml:space="preserve"> (limpiezas)</w:t>
            </w:r>
            <w:r>
              <w:rPr>
                <w:rFonts w:ascii="Arial" w:hAnsi="Arial" w:cs="Arial"/>
                <w:sz w:val="20"/>
                <w:szCs w:val="20"/>
                <w:lang w:val="es-ES"/>
              </w:rPr>
              <w:t>:</w:t>
            </w:r>
          </w:p>
        </w:tc>
        <w:tc>
          <w:tcPr>
            <w:tcW w:w="3249" w:type="dxa"/>
            <w:tcBorders>
              <w:bottom w:val="single" w:sz="4" w:space="0" w:color="auto"/>
            </w:tcBorders>
          </w:tcPr>
          <w:p w14:paraId="5CDEDB9C" w14:textId="77777777" w:rsidR="001570B3" w:rsidRPr="00BE0DAF" w:rsidRDefault="001570B3" w:rsidP="006A5229">
            <w:pPr>
              <w:rPr>
                <w:rFonts w:ascii="Arial" w:hAnsi="Arial" w:cs="Arial"/>
                <w:sz w:val="20"/>
                <w:szCs w:val="20"/>
                <w:lang w:val="es-ES"/>
              </w:rPr>
            </w:pPr>
          </w:p>
        </w:tc>
      </w:tr>
      <w:tr w:rsidR="001570B3" w14:paraId="0288A428" w14:textId="77777777" w:rsidTr="007C41BD">
        <w:trPr>
          <w:trHeight w:val="195"/>
        </w:trPr>
        <w:tc>
          <w:tcPr>
            <w:tcW w:w="6496" w:type="dxa"/>
            <w:vMerge/>
          </w:tcPr>
          <w:p w14:paraId="3165E30E" w14:textId="77777777" w:rsidR="001570B3" w:rsidRPr="00BE0DAF" w:rsidRDefault="001570B3" w:rsidP="00126389">
            <w:pPr>
              <w:ind w:firstLine="450"/>
              <w:rPr>
                <w:rFonts w:ascii="Arial" w:hAnsi="Arial" w:cs="Arial"/>
                <w:sz w:val="20"/>
                <w:szCs w:val="20"/>
                <w:lang w:val="es-ES"/>
              </w:rPr>
            </w:pPr>
          </w:p>
        </w:tc>
        <w:tc>
          <w:tcPr>
            <w:tcW w:w="6498" w:type="dxa"/>
            <w:gridSpan w:val="2"/>
            <w:shd w:val="pct10" w:color="auto" w:fill="auto"/>
            <w:vAlign w:val="center"/>
          </w:tcPr>
          <w:p w14:paraId="2CC451F3" w14:textId="77777777" w:rsidR="001570B3" w:rsidRPr="00BE0DAF" w:rsidRDefault="001570B3" w:rsidP="007C41BD">
            <w:pPr>
              <w:rPr>
                <w:rFonts w:ascii="Arial" w:hAnsi="Arial" w:cs="Arial"/>
                <w:sz w:val="20"/>
                <w:szCs w:val="20"/>
                <w:lang w:val="es-ES"/>
              </w:rPr>
            </w:pPr>
            <w:r>
              <w:rPr>
                <w:rFonts w:ascii="Arial" w:hAnsi="Arial" w:cs="Arial"/>
                <w:sz w:val="20"/>
                <w:szCs w:val="20"/>
                <w:lang w:val="es-ES"/>
              </w:rPr>
              <w:t>Volúmenes para esta unidad</w:t>
            </w:r>
          </w:p>
        </w:tc>
      </w:tr>
      <w:tr w:rsidR="001570B3" w14:paraId="3CB0E7CD" w14:textId="77777777" w:rsidTr="003639B0">
        <w:trPr>
          <w:trHeight w:val="477"/>
        </w:trPr>
        <w:tc>
          <w:tcPr>
            <w:tcW w:w="6496" w:type="dxa"/>
            <w:vMerge/>
          </w:tcPr>
          <w:p w14:paraId="4F0E53F1" w14:textId="77777777" w:rsidR="001570B3" w:rsidRPr="00BE0DAF" w:rsidRDefault="001570B3" w:rsidP="00126389">
            <w:pPr>
              <w:ind w:firstLine="450"/>
              <w:rPr>
                <w:rFonts w:ascii="Arial" w:hAnsi="Arial" w:cs="Arial"/>
                <w:sz w:val="20"/>
                <w:szCs w:val="20"/>
                <w:lang w:val="es-ES"/>
              </w:rPr>
            </w:pPr>
          </w:p>
        </w:tc>
        <w:tc>
          <w:tcPr>
            <w:tcW w:w="3249" w:type="dxa"/>
          </w:tcPr>
          <w:p w14:paraId="73B73458" w14:textId="77777777" w:rsidR="001570B3" w:rsidRPr="00BE0DAF" w:rsidRDefault="001570B3" w:rsidP="006A5229">
            <w:pPr>
              <w:rPr>
                <w:rFonts w:ascii="Arial" w:hAnsi="Arial" w:cs="Arial"/>
                <w:sz w:val="20"/>
                <w:szCs w:val="20"/>
                <w:lang w:val="es-ES"/>
              </w:rPr>
            </w:pPr>
            <w:r>
              <w:rPr>
                <w:rFonts w:ascii="Arial" w:hAnsi="Arial" w:cs="Arial"/>
                <w:sz w:val="20"/>
                <w:szCs w:val="20"/>
                <w:lang w:val="es-ES"/>
              </w:rPr>
              <w:t>Volumen de sedimentación (m</w:t>
            </w:r>
            <w:r w:rsidRPr="00E34B84">
              <w:rPr>
                <w:rFonts w:ascii="Arial" w:hAnsi="Arial" w:cs="Arial"/>
                <w:sz w:val="20"/>
                <w:szCs w:val="20"/>
                <w:vertAlign w:val="superscript"/>
                <w:lang w:val="es-ES"/>
              </w:rPr>
              <w:t>3</w:t>
            </w:r>
            <w:r>
              <w:rPr>
                <w:rFonts w:ascii="Arial" w:hAnsi="Arial" w:cs="Arial"/>
                <w:sz w:val="20"/>
                <w:szCs w:val="20"/>
                <w:lang w:val="es-ES"/>
              </w:rPr>
              <w:t>):</w:t>
            </w:r>
          </w:p>
        </w:tc>
        <w:tc>
          <w:tcPr>
            <w:tcW w:w="3249" w:type="dxa"/>
          </w:tcPr>
          <w:p w14:paraId="5660051C" w14:textId="77777777" w:rsidR="001570B3" w:rsidRPr="00BE0DAF" w:rsidRDefault="001570B3" w:rsidP="006A5229">
            <w:pPr>
              <w:rPr>
                <w:rFonts w:ascii="Arial" w:hAnsi="Arial" w:cs="Arial"/>
                <w:sz w:val="20"/>
                <w:szCs w:val="20"/>
                <w:lang w:val="es-ES"/>
              </w:rPr>
            </w:pPr>
          </w:p>
        </w:tc>
      </w:tr>
      <w:tr w:rsidR="001570B3" w14:paraId="79FE1847" w14:textId="77777777" w:rsidTr="003639B0">
        <w:trPr>
          <w:trHeight w:val="477"/>
        </w:trPr>
        <w:tc>
          <w:tcPr>
            <w:tcW w:w="6496" w:type="dxa"/>
            <w:vMerge/>
          </w:tcPr>
          <w:p w14:paraId="69B97B23" w14:textId="77777777" w:rsidR="001570B3" w:rsidRPr="00BE0DAF" w:rsidRDefault="001570B3" w:rsidP="00126389">
            <w:pPr>
              <w:ind w:firstLine="450"/>
              <w:rPr>
                <w:rFonts w:ascii="Arial" w:hAnsi="Arial" w:cs="Arial"/>
                <w:sz w:val="20"/>
                <w:szCs w:val="20"/>
                <w:lang w:val="es-ES"/>
              </w:rPr>
            </w:pPr>
          </w:p>
        </w:tc>
        <w:tc>
          <w:tcPr>
            <w:tcW w:w="3249" w:type="dxa"/>
          </w:tcPr>
          <w:p w14:paraId="0BB5DB7D" w14:textId="77777777" w:rsidR="001570B3" w:rsidRPr="00BE0DAF" w:rsidRDefault="001570B3" w:rsidP="006A5229">
            <w:pPr>
              <w:rPr>
                <w:rFonts w:ascii="Arial" w:hAnsi="Arial" w:cs="Arial"/>
                <w:sz w:val="20"/>
                <w:szCs w:val="20"/>
                <w:lang w:val="es-ES"/>
              </w:rPr>
            </w:pPr>
            <w:r>
              <w:rPr>
                <w:rFonts w:ascii="Arial" w:hAnsi="Arial" w:cs="Arial"/>
                <w:sz w:val="20"/>
                <w:szCs w:val="20"/>
                <w:lang w:val="es-ES"/>
              </w:rPr>
              <w:t>Volumen de biodigestión (m</w:t>
            </w:r>
            <w:r w:rsidRPr="00E34B84">
              <w:rPr>
                <w:rFonts w:ascii="Arial" w:hAnsi="Arial" w:cs="Arial"/>
                <w:sz w:val="20"/>
                <w:szCs w:val="20"/>
                <w:vertAlign w:val="superscript"/>
                <w:lang w:val="es-ES"/>
              </w:rPr>
              <w:t>3</w:t>
            </w:r>
            <w:r>
              <w:rPr>
                <w:rFonts w:ascii="Arial" w:hAnsi="Arial" w:cs="Arial"/>
                <w:sz w:val="20"/>
                <w:szCs w:val="20"/>
                <w:lang w:val="es-ES"/>
              </w:rPr>
              <w:t>):</w:t>
            </w:r>
          </w:p>
        </w:tc>
        <w:tc>
          <w:tcPr>
            <w:tcW w:w="3249" w:type="dxa"/>
          </w:tcPr>
          <w:p w14:paraId="5AB201DB" w14:textId="77777777" w:rsidR="001570B3" w:rsidRPr="00BE0DAF" w:rsidRDefault="001570B3" w:rsidP="006A5229">
            <w:pPr>
              <w:rPr>
                <w:rFonts w:ascii="Arial" w:hAnsi="Arial" w:cs="Arial"/>
                <w:sz w:val="20"/>
                <w:szCs w:val="20"/>
                <w:lang w:val="es-ES"/>
              </w:rPr>
            </w:pPr>
          </w:p>
        </w:tc>
      </w:tr>
      <w:tr w:rsidR="001570B3" w14:paraId="179961FC" w14:textId="77777777" w:rsidTr="007E3F0B">
        <w:trPr>
          <w:trHeight w:val="143"/>
        </w:trPr>
        <w:tc>
          <w:tcPr>
            <w:tcW w:w="6496" w:type="dxa"/>
            <w:vMerge/>
          </w:tcPr>
          <w:p w14:paraId="23F66750" w14:textId="77777777" w:rsidR="001570B3" w:rsidRPr="00BE0DAF" w:rsidRDefault="001570B3" w:rsidP="00126389">
            <w:pPr>
              <w:ind w:firstLine="450"/>
              <w:rPr>
                <w:rFonts w:ascii="Arial" w:hAnsi="Arial" w:cs="Arial"/>
                <w:sz w:val="20"/>
                <w:szCs w:val="20"/>
                <w:lang w:val="es-ES"/>
              </w:rPr>
            </w:pPr>
          </w:p>
        </w:tc>
        <w:tc>
          <w:tcPr>
            <w:tcW w:w="3249" w:type="dxa"/>
          </w:tcPr>
          <w:p w14:paraId="3EE623EE" w14:textId="77777777" w:rsidR="001570B3" w:rsidRPr="00BE0DAF" w:rsidRDefault="001570B3" w:rsidP="006A5229">
            <w:pPr>
              <w:rPr>
                <w:rFonts w:ascii="Arial" w:hAnsi="Arial" w:cs="Arial"/>
                <w:sz w:val="20"/>
                <w:szCs w:val="20"/>
                <w:lang w:val="es-ES"/>
              </w:rPr>
            </w:pPr>
            <w:r>
              <w:rPr>
                <w:rFonts w:ascii="Arial" w:hAnsi="Arial" w:cs="Arial"/>
                <w:sz w:val="20"/>
                <w:szCs w:val="20"/>
                <w:lang w:val="es-ES"/>
              </w:rPr>
              <w:t>Volumen de almacenamiento (m</w:t>
            </w:r>
            <w:r w:rsidRPr="00E34B84">
              <w:rPr>
                <w:rFonts w:ascii="Arial" w:hAnsi="Arial" w:cs="Arial"/>
                <w:sz w:val="20"/>
                <w:szCs w:val="20"/>
                <w:vertAlign w:val="superscript"/>
                <w:lang w:val="es-ES"/>
              </w:rPr>
              <w:t>3</w:t>
            </w:r>
            <w:r>
              <w:rPr>
                <w:rFonts w:ascii="Arial" w:hAnsi="Arial" w:cs="Arial"/>
                <w:sz w:val="20"/>
                <w:szCs w:val="20"/>
                <w:lang w:val="es-ES"/>
              </w:rPr>
              <w:t>):</w:t>
            </w:r>
          </w:p>
        </w:tc>
        <w:tc>
          <w:tcPr>
            <w:tcW w:w="3249" w:type="dxa"/>
          </w:tcPr>
          <w:p w14:paraId="1DFD4053" w14:textId="77777777" w:rsidR="001570B3" w:rsidRPr="00BE0DAF" w:rsidRDefault="001570B3" w:rsidP="006A5229">
            <w:pPr>
              <w:rPr>
                <w:rFonts w:ascii="Arial" w:hAnsi="Arial" w:cs="Arial"/>
                <w:sz w:val="20"/>
                <w:szCs w:val="20"/>
                <w:lang w:val="es-ES"/>
              </w:rPr>
            </w:pPr>
          </w:p>
        </w:tc>
      </w:tr>
      <w:tr w:rsidR="001570B3" w14:paraId="29721702" w14:textId="77777777" w:rsidTr="007E3F0B">
        <w:trPr>
          <w:trHeight w:val="143"/>
        </w:trPr>
        <w:tc>
          <w:tcPr>
            <w:tcW w:w="6496" w:type="dxa"/>
            <w:vMerge/>
          </w:tcPr>
          <w:p w14:paraId="7250AC01" w14:textId="77777777" w:rsidR="001570B3" w:rsidRPr="00BE0DAF" w:rsidRDefault="001570B3" w:rsidP="00126389">
            <w:pPr>
              <w:ind w:firstLine="450"/>
              <w:rPr>
                <w:rFonts w:ascii="Arial" w:hAnsi="Arial" w:cs="Arial"/>
                <w:sz w:val="20"/>
                <w:szCs w:val="20"/>
                <w:lang w:val="es-ES"/>
              </w:rPr>
            </w:pPr>
          </w:p>
        </w:tc>
        <w:tc>
          <w:tcPr>
            <w:tcW w:w="3249" w:type="dxa"/>
          </w:tcPr>
          <w:p w14:paraId="1BE389B1" w14:textId="77777777" w:rsidR="001570B3" w:rsidRDefault="001570B3" w:rsidP="006A5229">
            <w:pPr>
              <w:rPr>
                <w:rFonts w:ascii="Arial" w:hAnsi="Arial" w:cs="Arial"/>
                <w:sz w:val="20"/>
                <w:szCs w:val="20"/>
                <w:lang w:val="es-ES"/>
              </w:rPr>
            </w:pPr>
            <w:r>
              <w:rPr>
                <w:rFonts w:ascii="Arial" w:hAnsi="Arial" w:cs="Arial"/>
                <w:sz w:val="20"/>
                <w:szCs w:val="20"/>
                <w:lang w:val="es-ES"/>
              </w:rPr>
              <w:t>Volumen total de líquidos (m</w:t>
            </w:r>
            <w:r w:rsidRPr="00E34B84">
              <w:rPr>
                <w:rFonts w:ascii="Arial" w:hAnsi="Arial" w:cs="Arial"/>
                <w:sz w:val="20"/>
                <w:szCs w:val="20"/>
                <w:vertAlign w:val="superscript"/>
                <w:lang w:val="es-ES"/>
              </w:rPr>
              <w:t>3</w:t>
            </w:r>
            <w:r>
              <w:rPr>
                <w:rFonts w:ascii="Arial" w:hAnsi="Arial" w:cs="Arial"/>
                <w:sz w:val="20"/>
                <w:szCs w:val="20"/>
                <w:lang w:val="es-ES"/>
              </w:rPr>
              <w:t>):</w:t>
            </w:r>
          </w:p>
          <w:p w14:paraId="0326115D" w14:textId="77777777" w:rsidR="001570B3" w:rsidRPr="00BE0DAF" w:rsidRDefault="001570B3" w:rsidP="006A5229">
            <w:pPr>
              <w:rPr>
                <w:rFonts w:ascii="Arial" w:hAnsi="Arial" w:cs="Arial"/>
                <w:sz w:val="20"/>
                <w:szCs w:val="20"/>
                <w:lang w:val="es-ES"/>
              </w:rPr>
            </w:pPr>
          </w:p>
        </w:tc>
        <w:tc>
          <w:tcPr>
            <w:tcW w:w="3249" w:type="dxa"/>
          </w:tcPr>
          <w:p w14:paraId="6674C9E4" w14:textId="77777777" w:rsidR="001570B3" w:rsidRPr="00BE0DAF" w:rsidRDefault="001570B3" w:rsidP="006A5229">
            <w:pPr>
              <w:rPr>
                <w:rFonts w:ascii="Arial" w:hAnsi="Arial" w:cs="Arial"/>
                <w:sz w:val="20"/>
                <w:szCs w:val="20"/>
                <w:lang w:val="es-ES"/>
              </w:rPr>
            </w:pPr>
          </w:p>
        </w:tc>
      </w:tr>
      <w:tr w:rsidR="001570B3" w14:paraId="7B8BEE3B" w14:textId="77777777" w:rsidTr="007C41BD">
        <w:trPr>
          <w:trHeight w:val="143"/>
        </w:trPr>
        <w:tc>
          <w:tcPr>
            <w:tcW w:w="6496" w:type="dxa"/>
            <w:vMerge/>
          </w:tcPr>
          <w:p w14:paraId="18E976C7" w14:textId="77777777" w:rsidR="001570B3" w:rsidRPr="00BE0DAF" w:rsidRDefault="001570B3" w:rsidP="00126389">
            <w:pPr>
              <w:ind w:firstLine="450"/>
              <w:rPr>
                <w:rFonts w:ascii="Arial" w:hAnsi="Arial" w:cs="Arial"/>
                <w:sz w:val="20"/>
                <w:szCs w:val="20"/>
                <w:lang w:val="es-ES"/>
              </w:rPr>
            </w:pPr>
          </w:p>
        </w:tc>
        <w:tc>
          <w:tcPr>
            <w:tcW w:w="3249" w:type="dxa"/>
            <w:tcBorders>
              <w:bottom w:val="single" w:sz="4" w:space="0" w:color="auto"/>
            </w:tcBorders>
          </w:tcPr>
          <w:p w14:paraId="4F7E7BF8" w14:textId="77777777" w:rsidR="001570B3" w:rsidRPr="00BE0DAF" w:rsidRDefault="001570B3" w:rsidP="006A5229">
            <w:pPr>
              <w:rPr>
                <w:rFonts w:ascii="Arial" w:hAnsi="Arial" w:cs="Arial"/>
                <w:sz w:val="20"/>
                <w:szCs w:val="20"/>
                <w:lang w:val="es-ES"/>
              </w:rPr>
            </w:pPr>
            <w:r>
              <w:rPr>
                <w:rFonts w:ascii="Arial" w:hAnsi="Arial" w:cs="Arial"/>
                <w:sz w:val="20"/>
                <w:szCs w:val="20"/>
                <w:lang w:val="es-ES"/>
              </w:rPr>
              <w:t>Volumen de lodos a extraer en limpieza (m</w:t>
            </w:r>
            <w:r w:rsidRPr="00E34B84">
              <w:rPr>
                <w:rFonts w:ascii="Arial" w:hAnsi="Arial" w:cs="Arial"/>
                <w:sz w:val="20"/>
                <w:szCs w:val="20"/>
                <w:vertAlign w:val="superscript"/>
                <w:lang w:val="es-ES"/>
              </w:rPr>
              <w:t>3</w:t>
            </w:r>
            <w:r>
              <w:rPr>
                <w:rFonts w:ascii="Arial" w:hAnsi="Arial" w:cs="Arial"/>
                <w:sz w:val="20"/>
                <w:szCs w:val="20"/>
                <w:lang w:val="es-ES"/>
              </w:rPr>
              <w:t>):</w:t>
            </w:r>
          </w:p>
        </w:tc>
        <w:tc>
          <w:tcPr>
            <w:tcW w:w="3249" w:type="dxa"/>
            <w:tcBorders>
              <w:bottom w:val="single" w:sz="4" w:space="0" w:color="auto"/>
            </w:tcBorders>
          </w:tcPr>
          <w:p w14:paraId="4266C477" w14:textId="77777777" w:rsidR="001570B3" w:rsidRPr="00BE0DAF" w:rsidRDefault="001570B3" w:rsidP="006A5229">
            <w:pPr>
              <w:rPr>
                <w:rFonts w:ascii="Arial" w:hAnsi="Arial" w:cs="Arial"/>
                <w:sz w:val="20"/>
                <w:szCs w:val="20"/>
                <w:lang w:val="es-ES"/>
              </w:rPr>
            </w:pPr>
          </w:p>
        </w:tc>
      </w:tr>
      <w:tr w:rsidR="001570B3" w14:paraId="74924908" w14:textId="77777777" w:rsidTr="007C41BD">
        <w:trPr>
          <w:trHeight w:val="143"/>
        </w:trPr>
        <w:tc>
          <w:tcPr>
            <w:tcW w:w="6496" w:type="dxa"/>
            <w:vMerge/>
          </w:tcPr>
          <w:p w14:paraId="423F47F1" w14:textId="77777777" w:rsidR="001570B3" w:rsidRPr="00BE0DAF" w:rsidRDefault="001570B3" w:rsidP="00126389">
            <w:pPr>
              <w:ind w:firstLine="450"/>
              <w:rPr>
                <w:rFonts w:ascii="Arial" w:hAnsi="Arial" w:cs="Arial"/>
                <w:sz w:val="20"/>
                <w:szCs w:val="20"/>
                <w:lang w:val="es-ES"/>
              </w:rPr>
            </w:pPr>
          </w:p>
        </w:tc>
        <w:tc>
          <w:tcPr>
            <w:tcW w:w="6498" w:type="dxa"/>
            <w:gridSpan w:val="2"/>
            <w:shd w:val="pct10" w:color="auto" w:fill="auto"/>
          </w:tcPr>
          <w:p w14:paraId="10B7C1CB" w14:textId="77777777" w:rsidR="001570B3" w:rsidRPr="00BE0DAF" w:rsidRDefault="001570B3" w:rsidP="006A5229">
            <w:pPr>
              <w:rPr>
                <w:rFonts w:ascii="Arial" w:hAnsi="Arial" w:cs="Arial"/>
                <w:sz w:val="20"/>
                <w:szCs w:val="20"/>
                <w:lang w:val="es-ES"/>
              </w:rPr>
            </w:pPr>
            <w:r>
              <w:rPr>
                <w:rFonts w:ascii="Arial" w:hAnsi="Arial" w:cs="Arial"/>
                <w:sz w:val="20"/>
                <w:szCs w:val="20"/>
                <w:lang w:val="es-ES"/>
              </w:rPr>
              <w:t>Medidas internas</w:t>
            </w:r>
          </w:p>
        </w:tc>
      </w:tr>
      <w:tr w:rsidR="001570B3" w14:paraId="745092FA" w14:textId="77777777" w:rsidTr="00E34B84">
        <w:trPr>
          <w:trHeight w:val="143"/>
        </w:trPr>
        <w:tc>
          <w:tcPr>
            <w:tcW w:w="6496" w:type="dxa"/>
            <w:vMerge/>
          </w:tcPr>
          <w:p w14:paraId="2B08B244" w14:textId="77777777" w:rsidR="001570B3" w:rsidRPr="00BE0DAF" w:rsidRDefault="001570B3" w:rsidP="00126389">
            <w:pPr>
              <w:ind w:firstLine="450"/>
              <w:rPr>
                <w:rFonts w:ascii="Arial" w:hAnsi="Arial" w:cs="Arial"/>
                <w:sz w:val="20"/>
                <w:szCs w:val="20"/>
                <w:lang w:val="es-ES"/>
              </w:rPr>
            </w:pPr>
          </w:p>
        </w:tc>
        <w:tc>
          <w:tcPr>
            <w:tcW w:w="3249" w:type="dxa"/>
            <w:vAlign w:val="center"/>
          </w:tcPr>
          <w:p w14:paraId="07ABA603" w14:textId="77777777" w:rsidR="001570B3" w:rsidRDefault="001570B3" w:rsidP="00E34B84">
            <w:pPr>
              <w:jc w:val="right"/>
              <w:rPr>
                <w:rFonts w:ascii="Arial" w:hAnsi="Arial" w:cs="Arial"/>
                <w:sz w:val="20"/>
                <w:szCs w:val="20"/>
                <w:lang w:val="es-ES"/>
              </w:rPr>
            </w:pPr>
            <w:r>
              <w:rPr>
                <w:rFonts w:ascii="Arial" w:hAnsi="Arial" w:cs="Arial"/>
                <w:sz w:val="20"/>
                <w:szCs w:val="20"/>
                <w:lang w:val="es-ES"/>
              </w:rPr>
              <w:t>Largo (m)</w:t>
            </w:r>
          </w:p>
          <w:p w14:paraId="5F0C6341" w14:textId="77777777" w:rsidR="001570B3" w:rsidRPr="00BE0DAF" w:rsidRDefault="001570B3" w:rsidP="00E34B84">
            <w:pPr>
              <w:jc w:val="right"/>
              <w:rPr>
                <w:rFonts w:ascii="Arial" w:hAnsi="Arial" w:cs="Arial"/>
                <w:sz w:val="20"/>
                <w:szCs w:val="20"/>
                <w:lang w:val="es-ES"/>
              </w:rPr>
            </w:pPr>
          </w:p>
        </w:tc>
        <w:tc>
          <w:tcPr>
            <w:tcW w:w="3249" w:type="dxa"/>
          </w:tcPr>
          <w:p w14:paraId="7948AE38" w14:textId="77777777" w:rsidR="001570B3" w:rsidRPr="00BE0DAF" w:rsidRDefault="001570B3" w:rsidP="006A5229">
            <w:pPr>
              <w:rPr>
                <w:rFonts w:ascii="Arial" w:hAnsi="Arial" w:cs="Arial"/>
                <w:sz w:val="20"/>
                <w:szCs w:val="20"/>
                <w:lang w:val="es-ES"/>
              </w:rPr>
            </w:pPr>
          </w:p>
        </w:tc>
      </w:tr>
      <w:tr w:rsidR="001570B3" w14:paraId="54D77201" w14:textId="77777777" w:rsidTr="00E34B84">
        <w:trPr>
          <w:trHeight w:val="143"/>
        </w:trPr>
        <w:tc>
          <w:tcPr>
            <w:tcW w:w="6496" w:type="dxa"/>
            <w:vMerge/>
          </w:tcPr>
          <w:p w14:paraId="52236BBE" w14:textId="77777777" w:rsidR="001570B3" w:rsidRPr="00BE0DAF" w:rsidRDefault="001570B3" w:rsidP="00126389">
            <w:pPr>
              <w:ind w:firstLine="450"/>
              <w:rPr>
                <w:rFonts w:ascii="Arial" w:hAnsi="Arial" w:cs="Arial"/>
                <w:sz w:val="20"/>
                <w:szCs w:val="20"/>
                <w:lang w:val="es-ES"/>
              </w:rPr>
            </w:pPr>
          </w:p>
        </w:tc>
        <w:tc>
          <w:tcPr>
            <w:tcW w:w="3249" w:type="dxa"/>
            <w:vAlign w:val="center"/>
          </w:tcPr>
          <w:p w14:paraId="33E939A8" w14:textId="77777777" w:rsidR="001570B3" w:rsidRDefault="001570B3" w:rsidP="00E34B84">
            <w:pPr>
              <w:jc w:val="right"/>
              <w:rPr>
                <w:rFonts w:ascii="Arial" w:hAnsi="Arial" w:cs="Arial"/>
                <w:sz w:val="20"/>
                <w:szCs w:val="20"/>
                <w:lang w:val="es-ES"/>
              </w:rPr>
            </w:pPr>
            <w:r>
              <w:rPr>
                <w:rFonts w:ascii="Arial" w:hAnsi="Arial" w:cs="Arial"/>
                <w:sz w:val="20"/>
                <w:szCs w:val="20"/>
                <w:lang w:val="es-ES"/>
              </w:rPr>
              <w:t>Ancho (m)</w:t>
            </w:r>
          </w:p>
          <w:p w14:paraId="1555AF83" w14:textId="77777777" w:rsidR="001570B3" w:rsidRPr="00BE0DAF" w:rsidRDefault="001570B3" w:rsidP="00E34B84">
            <w:pPr>
              <w:jc w:val="right"/>
              <w:rPr>
                <w:rFonts w:ascii="Arial" w:hAnsi="Arial" w:cs="Arial"/>
                <w:sz w:val="20"/>
                <w:szCs w:val="20"/>
                <w:lang w:val="es-ES"/>
              </w:rPr>
            </w:pPr>
          </w:p>
        </w:tc>
        <w:tc>
          <w:tcPr>
            <w:tcW w:w="3249" w:type="dxa"/>
          </w:tcPr>
          <w:p w14:paraId="133AE106" w14:textId="77777777" w:rsidR="001570B3" w:rsidRPr="00BE0DAF" w:rsidRDefault="001570B3" w:rsidP="006A5229">
            <w:pPr>
              <w:rPr>
                <w:rFonts w:ascii="Arial" w:hAnsi="Arial" w:cs="Arial"/>
                <w:sz w:val="20"/>
                <w:szCs w:val="20"/>
                <w:lang w:val="es-ES"/>
              </w:rPr>
            </w:pPr>
          </w:p>
        </w:tc>
      </w:tr>
      <w:tr w:rsidR="001570B3" w14:paraId="5457F363" w14:textId="77777777" w:rsidTr="00E34B84">
        <w:trPr>
          <w:trHeight w:val="143"/>
        </w:trPr>
        <w:tc>
          <w:tcPr>
            <w:tcW w:w="6496" w:type="dxa"/>
            <w:vMerge/>
          </w:tcPr>
          <w:p w14:paraId="683D6D7F" w14:textId="77777777" w:rsidR="001570B3" w:rsidRPr="00BE0DAF" w:rsidRDefault="001570B3" w:rsidP="00126389">
            <w:pPr>
              <w:ind w:firstLine="450"/>
              <w:rPr>
                <w:rFonts w:ascii="Arial" w:hAnsi="Arial" w:cs="Arial"/>
                <w:sz w:val="20"/>
                <w:szCs w:val="20"/>
                <w:lang w:val="es-ES"/>
              </w:rPr>
            </w:pPr>
          </w:p>
        </w:tc>
        <w:tc>
          <w:tcPr>
            <w:tcW w:w="3249" w:type="dxa"/>
            <w:vAlign w:val="center"/>
          </w:tcPr>
          <w:p w14:paraId="179E98E0" w14:textId="77777777" w:rsidR="001570B3" w:rsidRDefault="001570B3" w:rsidP="00E34B84">
            <w:pPr>
              <w:jc w:val="right"/>
              <w:rPr>
                <w:rFonts w:ascii="Arial" w:hAnsi="Arial" w:cs="Arial"/>
                <w:sz w:val="20"/>
                <w:szCs w:val="20"/>
                <w:lang w:val="es-ES"/>
              </w:rPr>
            </w:pPr>
            <w:r>
              <w:rPr>
                <w:rFonts w:ascii="Arial" w:hAnsi="Arial" w:cs="Arial"/>
                <w:sz w:val="20"/>
                <w:szCs w:val="20"/>
                <w:lang w:val="es-ES"/>
              </w:rPr>
              <w:t>Profundidad de líquidos (m)</w:t>
            </w:r>
          </w:p>
          <w:p w14:paraId="3A5B86E4" w14:textId="77777777" w:rsidR="001570B3" w:rsidRPr="00BE0DAF" w:rsidRDefault="001570B3" w:rsidP="00E34B84">
            <w:pPr>
              <w:jc w:val="right"/>
              <w:rPr>
                <w:rFonts w:ascii="Arial" w:hAnsi="Arial" w:cs="Arial"/>
                <w:sz w:val="20"/>
                <w:szCs w:val="20"/>
                <w:lang w:val="es-ES"/>
              </w:rPr>
            </w:pPr>
          </w:p>
        </w:tc>
        <w:tc>
          <w:tcPr>
            <w:tcW w:w="3249" w:type="dxa"/>
          </w:tcPr>
          <w:p w14:paraId="6452B789" w14:textId="77777777" w:rsidR="001570B3" w:rsidRPr="00BE0DAF" w:rsidRDefault="001570B3" w:rsidP="006A5229">
            <w:pPr>
              <w:rPr>
                <w:rFonts w:ascii="Arial" w:hAnsi="Arial" w:cs="Arial"/>
                <w:sz w:val="20"/>
                <w:szCs w:val="20"/>
                <w:lang w:val="es-ES"/>
              </w:rPr>
            </w:pPr>
          </w:p>
        </w:tc>
      </w:tr>
      <w:tr w:rsidR="001570B3" w14:paraId="3651EE3C" w14:textId="77777777" w:rsidTr="00832A67">
        <w:trPr>
          <w:trHeight w:val="143"/>
        </w:trPr>
        <w:tc>
          <w:tcPr>
            <w:tcW w:w="6496" w:type="dxa"/>
            <w:vMerge/>
          </w:tcPr>
          <w:p w14:paraId="4D20F707" w14:textId="77777777" w:rsidR="001570B3" w:rsidRPr="00BE0DAF" w:rsidRDefault="001570B3" w:rsidP="00126389">
            <w:pPr>
              <w:ind w:firstLine="450"/>
              <w:rPr>
                <w:rFonts w:ascii="Arial" w:hAnsi="Arial" w:cs="Arial"/>
                <w:sz w:val="20"/>
                <w:szCs w:val="20"/>
                <w:lang w:val="es-ES"/>
              </w:rPr>
            </w:pPr>
          </w:p>
        </w:tc>
        <w:tc>
          <w:tcPr>
            <w:tcW w:w="3249" w:type="dxa"/>
            <w:vAlign w:val="center"/>
          </w:tcPr>
          <w:p w14:paraId="04B1AE20" w14:textId="77777777" w:rsidR="001570B3" w:rsidRPr="00BE0DAF" w:rsidRDefault="001570B3" w:rsidP="00832A67">
            <w:pPr>
              <w:jc w:val="right"/>
              <w:rPr>
                <w:rFonts w:ascii="Arial" w:hAnsi="Arial" w:cs="Arial"/>
                <w:sz w:val="20"/>
                <w:szCs w:val="20"/>
                <w:lang w:val="es-ES"/>
              </w:rPr>
            </w:pPr>
            <w:r>
              <w:rPr>
                <w:rFonts w:ascii="Arial" w:hAnsi="Arial" w:cs="Arial"/>
                <w:sz w:val="20"/>
                <w:szCs w:val="20"/>
                <w:lang w:val="es-ES"/>
              </w:rPr>
              <w:t>Espacio libre, en la parte superior (m)</w:t>
            </w:r>
          </w:p>
        </w:tc>
        <w:tc>
          <w:tcPr>
            <w:tcW w:w="3249" w:type="dxa"/>
          </w:tcPr>
          <w:p w14:paraId="2F71A84A" w14:textId="77777777" w:rsidR="001570B3" w:rsidRPr="00BE0DAF" w:rsidRDefault="001570B3" w:rsidP="006A5229">
            <w:pPr>
              <w:rPr>
                <w:rFonts w:ascii="Arial" w:hAnsi="Arial" w:cs="Arial"/>
                <w:sz w:val="20"/>
                <w:szCs w:val="20"/>
                <w:lang w:val="es-ES"/>
              </w:rPr>
            </w:pPr>
          </w:p>
        </w:tc>
      </w:tr>
      <w:tr w:rsidR="001570B3" w14:paraId="1FFD1376" w14:textId="77777777" w:rsidTr="0089016F">
        <w:trPr>
          <w:trHeight w:val="75"/>
        </w:trPr>
        <w:tc>
          <w:tcPr>
            <w:tcW w:w="6496" w:type="dxa"/>
            <w:vMerge/>
          </w:tcPr>
          <w:p w14:paraId="002D34FD" w14:textId="77777777" w:rsidR="001570B3" w:rsidRPr="00BE0DAF" w:rsidRDefault="001570B3" w:rsidP="00126389">
            <w:pPr>
              <w:ind w:firstLine="450"/>
              <w:rPr>
                <w:rFonts w:ascii="Arial" w:hAnsi="Arial" w:cs="Arial"/>
                <w:sz w:val="20"/>
                <w:szCs w:val="20"/>
                <w:lang w:val="es-ES"/>
              </w:rPr>
            </w:pPr>
          </w:p>
        </w:tc>
        <w:tc>
          <w:tcPr>
            <w:tcW w:w="3249" w:type="dxa"/>
            <w:vAlign w:val="center"/>
          </w:tcPr>
          <w:p w14:paraId="6156826F" w14:textId="77777777" w:rsidR="001570B3" w:rsidRPr="00BE0DAF" w:rsidRDefault="001570B3" w:rsidP="0089016F">
            <w:pPr>
              <w:jc w:val="right"/>
              <w:rPr>
                <w:rFonts w:ascii="Arial" w:hAnsi="Arial" w:cs="Arial"/>
                <w:sz w:val="20"/>
                <w:szCs w:val="20"/>
                <w:lang w:val="es-ES"/>
              </w:rPr>
            </w:pPr>
            <w:r>
              <w:rPr>
                <w:rFonts w:ascii="Arial" w:hAnsi="Arial" w:cs="Arial"/>
                <w:sz w:val="20"/>
                <w:szCs w:val="20"/>
                <w:lang w:val="es-ES"/>
              </w:rPr>
              <w:t>Longitud de sumergencia de extensión de las T’s de ingreso y salida (m)</w:t>
            </w:r>
          </w:p>
        </w:tc>
        <w:tc>
          <w:tcPr>
            <w:tcW w:w="3249" w:type="dxa"/>
            <w:vAlign w:val="center"/>
          </w:tcPr>
          <w:p w14:paraId="4ED6C2D4" w14:textId="77777777" w:rsidR="001570B3" w:rsidRPr="00BE0DAF" w:rsidRDefault="001570B3" w:rsidP="006A5229">
            <w:pPr>
              <w:rPr>
                <w:rFonts w:ascii="Arial" w:hAnsi="Arial" w:cs="Arial"/>
                <w:sz w:val="20"/>
                <w:szCs w:val="20"/>
                <w:lang w:val="es-ES"/>
              </w:rPr>
            </w:pPr>
          </w:p>
        </w:tc>
      </w:tr>
      <w:tr w:rsidR="001570B3" w14:paraId="469923EC" w14:textId="77777777" w:rsidTr="0089016F">
        <w:trPr>
          <w:trHeight w:val="73"/>
        </w:trPr>
        <w:tc>
          <w:tcPr>
            <w:tcW w:w="6496" w:type="dxa"/>
            <w:vMerge/>
          </w:tcPr>
          <w:p w14:paraId="4AE0648B" w14:textId="77777777" w:rsidR="001570B3" w:rsidRPr="00BE0DAF" w:rsidRDefault="001570B3" w:rsidP="00126389">
            <w:pPr>
              <w:ind w:firstLine="450"/>
              <w:rPr>
                <w:rFonts w:ascii="Arial" w:hAnsi="Arial" w:cs="Arial"/>
                <w:sz w:val="20"/>
                <w:szCs w:val="20"/>
                <w:lang w:val="es-ES"/>
              </w:rPr>
            </w:pPr>
          </w:p>
        </w:tc>
        <w:tc>
          <w:tcPr>
            <w:tcW w:w="3249" w:type="dxa"/>
            <w:vAlign w:val="center"/>
          </w:tcPr>
          <w:p w14:paraId="1D7DF7B3" w14:textId="77777777" w:rsidR="001570B3" w:rsidRDefault="001570B3" w:rsidP="0089016F">
            <w:pPr>
              <w:jc w:val="right"/>
              <w:rPr>
                <w:rFonts w:ascii="Arial" w:hAnsi="Arial" w:cs="Arial"/>
                <w:sz w:val="20"/>
                <w:szCs w:val="20"/>
                <w:lang w:val="es-ES"/>
              </w:rPr>
            </w:pPr>
            <w:r>
              <w:rPr>
                <w:rFonts w:ascii="Arial" w:hAnsi="Arial" w:cs="Arial"/>
                <w:sz w:val="20"/>
                <w:szCs w:val="20"/>
                <w:lang w:val="es-ES"/>
              </w:rPr>
              <w:t>Diámetro de tubería de ingreso (m)</w:t>
            </w:r>
          </w:p>
        </w:tc>
        <w:tc>
          <w:tcPr>
            <w:tcW w:w="3249" w:type="dxa"/>
            <w:vAlign w:val="center"/>
          </w:tcPr>
          <w:p w14:paraId="04944148" w14:textId="77777777" w:rsidR="001570B3" w:rsidRDefault="001570B3" w:rsidP="006A5229">
            <w:pPr>
              <w:rPr>
                <w:rFonts w:ascii="Arial" w:hAnsi="Arial" w:cs="Arial"/>
                <w:sz w:val="20"/>
                <w:szCs w:val="20"/>
                <w:lang w:val="es-ES"/>
              </w:rPr>
            </w:pPr>
          </w:p>
        </w:tc>
      </w:tr>
      <w:tr w:rsidR="001570B3" w14:paraId="64936745" w14:textId="77777777" w:rsidTr="0089016F">
        <w:trPr>
          <w:trHeight w:val="73"/>
        </w:trPr>
        <w:tc>
          <w:tcPr>
            <w:tcW w:w="6496" w:type="dxa"/>
            <w:vMerge/>
          </w:tcPr>
          <w:p w14:paraId="7C03FA7C" w14:textId="77777777" w:rsidR="001570B3" w:rsidRPr="00BE0DAF" w:rsidRDefault="001570B3" w:rsidP="00126389">
            <w:pPr>
              <w:ind w:firstLine="450"/>
              <w:rPr>
                <w:rFonts w:ascii="Arial" w:hAnsi="Arial" w:cs="Arial"/>
                <w:sz w:val="20"/>
                <w:szCs w:val="20"/>
                <w:lang w:val="es-ES"/>
              </w:rPr>
            </w:pPr>
          </w:p>
        </w:tc>
        <w:tc>
          <w:tcPr>
            <w:tcW w:w="3249" w:type="dxa"/>
            <w:vAlign w:val="center"/>
          </w:tcPr>
          <w:p w14:paraId="3FAD5A83" w14:textId="77777777" w:rsidR="001570B3" w:rsidRDefault="001570B3" w:rsidP="0089016F">
            <w:pPr>
              <w:jc w:val="right"/>
              <w:rPr>
                <w:rFonts w:ascii="Arial" w:hAnsi="Arial" w:cs="Arial"/>
                <w:sz w:val="20"/>
                <w:szCs w:val="20"/>
                <w:lang w:val="es-ES"/>
              </w:rPr>
            </w:pPr>
            <w:r>
              <w:rPr>
                <w:rFonts w:ascii="Arial" w:hAnsi="Arial" w:cs="Arial"/>
                <w:sz w:val="20"/>
                <w:szCs w:val="20"/>
                <w:lang w:val="es-ES"/>
              </w:rPr>
              <w:t>Diámetro de tubería de salida (m)</w:t>
            </w:r>
          </w:p>
          <w:p w14:paraId="787629FB" w14:textId="77777777" w:rsidR="001570B3" w:rsidRDefault="001570B3" w:rsidP="0089016F">
            <w:pPr>
              <w:jc w:val="right"/>
              <w:rPr>
                <w:rFonts w:ascii="Arial" w:hAnsi="Arial" w:cs="Arial"/>
                <w:sz w:val="20"/>
                <w:szCs w:val="20"/>
                <w:lang w:val="es-ES"/>
              </w:rPr>
            </w:pPr>
          </w:p>
        </w:tc>
        <w:tc>
          <w:tcPr>
            <w:tcW w:w="3249" w:type="dxa"/>
            <w:vAlign w:val="center"/>
          </w:tcPr>
          <w:p w14:paraId="68356C94" w14:textId="77777777" w:rsidR="001570B3" w:rsidRDefault="001570B3" w:rsidP="006A5229">
            <w:pPr>
              <w:rPr>
                <w:rFonts w:ascii="Arial" w:hAnsi="Arial" w:cs="Arial"/>
                <w:sz w:val="20"/>
                <w:szCs w:val="20"/>
                <w:lang w:val="es-ES"/>
              </w:rPr>
            </w:pPr>
          </w:p>
        </w:tc>
      </w:tr>
      <w:tr w:rsidR="001570B3" w14:paraId="18B250E3" w14:textId="77777777" w:rsidTr="00E346EB">
        <w:trPr>
          <w:trHeight w:val="22"/>
        </w:trPr>
        <w:tc>
          <w:tcPr>
            <w:tcW w:w="6496" w:type="dxa"/>
            <w:vMerge/>
          </w:tcPr>
          <w:p w14:paraId="05EDA56D" w14:textId="77777777" w:rsidR="001570B3" w:rsidRPr="00BE0DAF" w:rsidRDefault="001570B3" w:rsidP="00126389">
            <w:pPr>
              <w:ind w:firstLine="450"/>
              <w:rPr>
                <w:rFonts w:ascii="Arial" w:hAnsi="Arial" w:cs="Arial"/>
                <w:sz w:val="20"/>
                <w:szCs w:val="20"/>
                <w:lang w:val="es-ES"/>
              </w:rPr>
            </w:pPr>
          </w:p>
        </w:tc>
        <w:tc>
          <w:tcPr>
            <w:tcW w:w="3249" w:type="dxa"/>
            <w:tcBorders>
              <w:bottom w:val="single" w:sz="4" w:space="0" w:color="auto"/>
            </w:tcBorders>
            <w:vAlign w:val="center"/>
          </w:tcPr>
          <w:p w14:paraId="08EFF488" w14:textId="77777777" w:rsidR="001570B3" w:rsidRPr="00BE0DAF" w:rsidRDefault="001570B3" w:rsidP="00E346EB">
            <w:pPr>
              <w:jc w:val="right"/>
              <w:rPr>
                <w:rFonts w:ascii="Arial" w:hAnsi="Arial" w:cs="Arial"/>
                <w:sz w:val="20"/>
                <w:szCs w:val="20"/>
                <w:lang w:val="es-ES"/>
              </w:rPr>
            </w:pPr>
            <w:r>
              <w:rPr>
                <w:rFonts w:ascii="Arial" w:hAnsi="Arial" w:cs="Arial"/>
                <w:sz w:val="20"/>
                <w:szCs w:val="20"/>
                <w:lang w:val="es-ES"/>
              </w:rPr>
              <w:t>Diferencia vertical entre tubería de ingreso y tubería de salida (m)</w:t>
            </w:r>
          </w:p>
        </w:tc>
        <w:tc>
          <w:tcPr>
            <w:tcW w:w="3249" w:type="dxa"/>
            <w:tcBorders>
              <w:bottom w:val="single" w:sz="4" w:space="0" w:color="auto"/>
            </w:tcBorders>
            <w:vAlign w:val="center"/>
          </w:tcPr>
          <w:p w14:paraId="7884C624" w14:textId="77777777" w:rsidR="001570B3" w:rsidRPr="00BE0DAF" w:rsidRDefault="001570B3" w:rsidP="006A5229">
            <w:pPr>
              <w:rPr>
                <w:rFonts w:ascii="Arial" w:hAnsi="Arial" w:cs="Arial"/>
                <w:sz w:val="20"/>
                <w:szCs w:val="20"/>
                <w:lang w:val="es-ES"/>
              </w:rPr>
            </w:pPr>
          </w:p>
        </w:tc>
      </w:tr>
      <w:tr w:rsidR="001570B3" w14:paraId="2BCD7F69" w14:textId="77777777" w:rsidTr="0089016F">
        <w:trPr>
          <w:trHeight w:val="21"/>
        </w:trPr>
        <w:tc>
          <w:tcPr>
            <w:tcW w:w="6496" w:type="dxa"/>
            <w:vMerge/>
          </w:tcPr>
          <w:p w14:paraId="0BD5C70C" w14:textId="77777777" w:rsidR="001570B3" w:rsidRPr="00BE0DAF" w:rsidRDefault="001570B3" w:rsidP="00126389">
            <w:pPr>
              <w:ind w:firstLine="450"/>
              <w:rPr>
                <w:rFonts w:ascii="Arial" w:hAnsi="Arial" w:cs="Arial"/>
                <w:sz w:val="20"/>
                <w:szCs w:val="20"/>
                <w:lang w:val="es-ES"/>
              </w:rPr>
            </w:pPr>
          </w:p>
        </w:tc>
        <w:tc>
          <w:tcPr>
            <w:tcW w:w="6498" w:type="dxa"/>
            <w:gridSpan w:val="2"/>
            <w:shd w:val="pct10" w:color="auto" w:fill="auto"/>
            <w:vAlign w:val="center"/>
          </w:tcPr>
          <w:p w14:paraId="2341BBC7" w14:textId="77777777" w:rsidR="001570B3" w:rsidRDefault="001570B3" w:rsidP="006A5229">
            <w:pPr>
              <w:rPr>
                <w:rFonts w:ascii="Arial" w:hAnsi="Arial" w:cs="Arial"/>
                <w:sz w:val="20"/>
                <w:szCs w:val="20"/>
                <w:lang w:val="es-ES"/>
              </w:rPr>
            </w:pPr>
            <w:r>
              <w:rPr>
                <w:rFonts w:ascii="Arial" w:hAnsi="Arial" w:cs="Arial"/>
                <w:sz w:val="20"/>
                <w:szCs w:val="20"/>
                <w:lang w:val="es-ES"/>
              </w:rPr>
              <w:t>Características de construcción</w:t>
            </w:r>
          </w:p>
        </w:tc>
      </w:tr>
      <w:tr w:rsidR="001570B3" w14:paraId="2D635CEE" w14:textId="77777777" w:rsidTr="00710421">
        <w:trPr>
          <w:trHeight w:val="21"/>
        </w:trPr>
        <w:tc>
          <w:tcPr>
            <w:tcW w:w="6496" w:type="dxa"/>
            <w:vMerge/>
          </w:tcPr>
          <w:p w14:paraId="059DA8E1" w14:textId="77777777" w:rsidR="001570B3" w:rsidRPr="00BE0DAF" w:rsidRDefault="001570B3" w:rsidP="00126389">
            <w:pPr>
              <w:ind w:firstLine="450"/>
              <w:rPr>
                <w:rFonts w:ascii="Arial" w:hAnsi="Arial" w:cs="Arial"/>
                <w:sz w:val="20"/>
                <w:szCs w:val="20"/>
                <w:lang w:val="es-ES"/>
              </w:rPr>
            </w:pPr>
          </w:p>
        </w:tc>
        <w:tc>
          <w:tcPr>
            <w:tcW w:w="3249" w:type="dxa"/>
            <w:vAlign w:val="center"/>
          </w:tcPr>
          <w:p w14:paraId="0C646907" w14:textId="77777777" w:rsidR="001570B3" w:rsidRDefault="001570B3" w:rsidP="006A5229">
            <w:pPr>
              <w:rPr>
                <w:rFonts w:ascii="Arial" w:hAnsi="Arial" w:cs="Arial"/>
                <w:sz w:val="20"/>
                <w:szCs w:val="20"/>
                <w:lang w:val="es-ES"/>
              </w:rPr>
            </w:pPr>
            <w:r>
              <w:rPr>
                <w:rFonts w:ascii="Arial" w:hAnsi="Arial" w:cs="Arial"/>
                <w:sz w:val="20"/>
                <w:szCs w:val="20"/>
                <w:lang w:val="es-ES"/>
              </w:rPr>
              <w:t>Repello y lujado interno</w:t>
            </w:r>
          </w:p>
        </w:tc>
        <w:tc>
          <w:tcPr>
            <w:tcW w:w="3249" w:type="dxa"/>
            <w:vAlign w:val="center"/>
          </w:tcPr>
          <w:p w14:paraId="031DE83F" w14:textId="77777777" w:rsidR="001570B3" w:rsidRDefault="001570B3" w:rsidP="006A5229">
            <w:pPr>
              <w:rPr>
                <w:rFonts w:ascii="Arial" w:hAnsi="Arial" w:cs="Arial"/>
                <w:sz w:val="20"/>
                <w:szCs w:val="20"/>
                <w:lang w:val="es-ES"/>
              </w:rPr>
            </w:pPr>
          </w:p>
        </w:tc>
      </w:tr>
      <w:tr w:rsidR="001570B3" w14:paraId="0A3CE00C" w14:textId="77777777" w:rsidTr="00710421">
        <w:trPr>
          <w:trHeight w:val="21"/>
        </w:trPr>
        <w:tc>
          <w:tcPr>
            <w:tcW w:w="6496" w:type="dxa"/>
            <w:vMerge/>
          </w:tcPr>
          <w:p w14:paraId="57F0D819" w14:textId="77777777" w:rsidR="001570B3" w:rsidRPr="00BE0DAF" w:rsidRDefault="001570B3" w:rsidP="00126389">
            <w:pPr>
              <w:ind w:firstLine="450"/>
              <w:rPr>
                <w:rFonts w:ascii="Arial" w:hAnsi="Arial" w:cs="Arial"/>
                <w:sz w:val="20"/>
                <w:szCs w:val="20"/>
                <w:lang w:val="es-ES"/>
              </w:rPr>
            </w:pPr>
          </w:p>
        </w:tc>
        <w:tc>
          <w:tcPr>
            <w:tcW w:w="3249" w:type="dxa"/>
            <w:vAlign w:val="center"/>
          </w:tcPr>
          <w:p w14:paraId="4D9F2C6B" w14:textId="77777777" w:rsidR="001570B3" w:rsidRDefault="001570B3" w:rsidP="006A5229">
            <w:pPr>
              <w:rPr>
                <w:rFonts w:ascii="Arial" w:hAnsi="Arial" w:cs="Arial"/>
                <w:sz w:val="20"/>
                <w:szCs w:val="20"/>
                <w:lang w:val="es-ES"/>
              </w:rPr>
            </w:pPr>
            <w:r>
              <w:rPr>
                <w:rFonts w:ascii="Arial" w:hAnsi="Arial" w:cs="Arial"/>
                <w:sz w:val="20"/>
                <w:szCs w:val="20"/>
                <w:lang w:val="es-ES"/>
              </w:rPr>
              <w:t>Pintura y revestimiento interno</w:t>
            </w:r>
          </w:p>
        </w:tc>
        <w:tc>
          <w:tcPr>
            <w:tcW w:w="3249" w:type="dxa"/>
            <w:vAlign w:val="center"/>
          </w:tcPr>
          <w:p w14:paraId="6E77EFF1" w14:textId="77777777" w:rsidR="001570B3" w:rsidRDefault="001570B3" w:rsidP="006A5229">
            <w:pPr>
              <w:rPr>
                <w:rFonts w:ascii="Arial" w:hAnsi="Arial" w:cs="Arial"/>
                <w:sz w:val="20"/>
                <w:szCs w:val="20"/>
                <w:lang w:val="es-ES"/>
              </w:rPr>
            </w:pPr>
          </w:p>
        </w:tc>
      </w:tr>
      <w:tr w:rsidR="001570B3" w14:paraId="4B76E7FA" w14:textId="77777777" w:rsidTr="001325BE">
        <w:trPr>
          <w:trHeight w:val="22"/>
        </w:trPr>
        <w:tc>
          <w:tcPr>
            <w:tcW w:w="6496" w:type="dxa"/>
            <w:vMerge/>
          </w:tcPr>
          <w:p w14:paraId="5C6BEAA0" w14:textId="77777777" w:rsidR="001570B3" w:rsidRPr="00BE0DAF" w:rsidRDefault="001570B3" w:rsidP="00126389">
            <w:pPr>
              <w:ind w:firstLine="450"/>
              <w:rPr>
                <w:rFonts w:ascii="Arial" w:hAnsi="Arial" w:cs="Arial"/>
                <w:sz w:val="20"/>
                <w:szCs w:val="20"/>
                <w:lang w:val="es-ES"/>
              </w:rPr>
            </w:pPr>
          </w:p>
        </w:tc>
        <w:tc>
          <w:tcPr>
            <w:tcW w:w="3249" w:type="dxa"/>
            <w:vAlign w:val="center"/>
          </w:tcPr>
          <w:p w14:paraId="3314D3CB" w14:textId="77777777" w:rsidR="001570B3" w:rsidRDefault="001570B3" w:rsidP="006A5229">
            <w:pPr>
              <w:rPr>
                <w:rFonts w:ascii="Arial" w:hAnsi="Arial" w:cs="Arial"/>
                <w:sz w:val="20"/>
                <w:szCs w:val="20"/>
                <w:lang w:val="es-ES"/>
              </w:rPr>
            </w:pPr>
            <w:r>
              <w:rPr>
                <w:rFonts w:ascii="Arial" w:hAnsi="Arial" w:cs="Arial"/>
                <w:sz w:val="20"/>
                <w:szCs w:val="20"/>
                <w:lang w:val="es-ES"/>
              </w:rPr>
              <w:t>Registros sobre las T’s</w:t>
            </w:r>
          </w:p>
        </w:tc>
        <w:tc>
          <w:tcPr>
            <w:tcW w:w="3249" w:type="dxa"/>
            <w:vAlign w:val="center"/>
          </w:tcPr>
          <w:p w14:paraId="410DDA27" w14:textId="77777777" w:rsidR="001570B3" w:rsidRDefault="001570B3" w:rsidP="006A5229">
            <w:pPr>
              <w:rPr>
                <w:rFonts w:ascii="Arial" w:hAnsi="Arial" w:cs="Arial"/>
                <w:sz w:val="20"/>
                <w:szCs w:val="20"/>
                <w:lang w:val="es-ES"/>
              </w:rPr>
            </w:pPr>
          </w:p>
        </w:tc>
      </w:tr>
      <w:tr w:rsidR="001570B3" w14:paraId="22ADD8E4" w14:textId="77777777" w:rsidTr="001325BE">
        <w:trPr>
          <w:trHeight w:val="21"/>
        </w:trPr>
        <w:tc>
          <w:tcPr>
            <w:tcW w:w="6496" w:type="dxa"/>
            <w:vMerge/>
          </w:tcPr>
          <w:p w14:paraId="2BAE4B8C" w14:textId="77777777" w:rsidR="001570B3" w:rsidRPr="00BE0DAF" w:rsidRDefault="001570B3" w:rsidP="00126389">
            <w:pPr>
              <w:ind w:firstLine="450"/>
              <w:rPr>
                <w:rFonts w:ascii="Arial" w:hAnsi="Arial" w:cs="Arial"/>
                <w:sz w:val="20"/>
                <w:szCs w:val="20"/>
                <w:lang w:val="es-ES"/>
              </w:rPr>
            </w:pPr>
          </w:p>
        </w:tc>
        <w:tc>
          <w:tcPr>
            <w:tcW w:w="3249" w:type="dxa"/>
            <w:vAlign w:val="center"/>
          </w:tcPr>
          <w:p w14:paraId="5894F8A6" w14:textId="77777777" w:rsidR="001570B3" w:rsidRDefault="001570B3" w:rsidP="006A5229">
            <w:pPr>
              <w:rPr>
                <w:rFonts w:ascii="Arial" w:hAnsi="Arial" w:cs="Arial"/>
                <w:sz w:val="20"/>
                <w:szCs w:val="20"/>
                <w:lang w:val="es-ES"/>
              </w:rPr>
            </w:pPr>
            <w:r>
              <w:rPr>
                <w:rFonts w:ascii="Arial" w:hAnsi="Arial" w:cs="Arial"/>
                <w:sz w:val="20"/>
                <w:szCs w:val="20"/>
                <w:lang w:val="es-ES"/>
              </w:rPr>
              <w:t>Registro central principal</w:t>
            </w:r>
          </w:p>
        </w:tc>
        <w:tc>
          <w:tcPr>
            <w:tcW w:w="3249" w:type="dxa"/>
            <w:vAlign w:val="center"/>
          </w:tcPr>
          <w:p w14:paraId="6613DA62" w14:textId="77777777" w:rsidR="001570B3" w:rsidRDefault="001570B3" w:rsidP="006A5229">
            <w:pPr>
              <w:rPr>
                <w:rFonts w:ascii="Arial" w:hAnsi="Arial" w:cs="Arial"/>
                <w:sz w:val="20"/>
                <w:szCs w:val="20"/>
                <w:lang w:val="es-ES"/>
              </w:rPr>
            </w:pPr>
          </w:p>
        </w:tc>
      </w:tr>
      <w:tr w:rsidR="001570B3" w14:paraId="421F83F8" w14:textId="77777777" w:rsidTr="001325BE">
        <w:trPr>
          <w:trHeight w:val="21"/>
        </w:trPr>
        <w:tc>
          <w:tcPr>
            <w:tcW w:w="6496" w:type="dxa"/>
            <w:vMerge/>
          </w:tcPr>
          <w:p w14:paraId="02665CE7" w14:textId="77777777" w:rsidR="001570B3" w:rsidRPr="00BE0DAF" w:rsidRDefault="001570B3" w:rsidP="00126389">
            <w:pPr>
              <w:ind w:firstLine="450"/>
              <w:rPr>
                <w:rFonts w:ascii="Arial" w:hAnsi="Arial" w:cs="Arial"/>
                <w:sz w:val="20"/>
                <w:szCs w:val="20"/>
                <w:lang w:val="es-ES"/>
              </w:rPr>
            </w:pPr>
          </w:p>
        </w:tc>
        <w:tc>
          <w:tcPr>
            <w:tcW w:w="3249" w:type="dxa"/>
            <w:vAlign w:val="center"/>
          </w:tcPr>
          <w:p w14:paraId="2C06B4A1" w14:textId="77777777" w:rsidR="001570B3" w:rsidRDefault="001570B3" w:rsidP="006A5229">
            <w:pPr>
              <w:rPr>
                <w:rFonts w:ascii="Arial" w:hAnsi="Arial" w:cs="Arial"/>
                <w:sz w:val="20"/>
                <w:szCs w:val="20"/>
                <w:lang w:val="es-ES"/>
              </w:rPr>
            </w:pPr>
            <w:r>
              <w:rPr>
                <w:rFonts w:ascii="Arial" w:hAnsi="Arial" w:cs="Arial"/>
                <w:sz w:val="20"/>
                <w:szCs w:val="20"/>
                <w:lang w:val="es-ES"/>
              </w:rPr>
              <w:t>Reborde sobre losa en registro principal</w:t>
            </w:r>
          </w:p>
        </w:tc>
        <w:tc>
          <w:tcPr>
            <w:tcW w:w="3249" w:type="dxa"/>
            <w:vAlign w:val="center"/>
          </w:tcPr>
          <w:p w14:paraId="184C4C80" w14:textId="77777777" w:rsidR="001570B3" w:rsidRDefault="001570B3" w:rsidP="006A5229">
            <w:pPr>
              <w:rPr>
                <w:rFonts w:ascii="Arial" w:hAnsi="Arial" w:cs="Arial"/>
                <w:sz w:val="20"/>
                <w:szCs w:val="20"/>
                <w:lang w:val="es-ES"/>
              </w:rPr>
            </w:pPr>
          </w:p>
        </w:tc>
      </w:tr>
      <w:tr w:rsidR="001570B3" w14:paraId="063D0B53" w14:textId="77777777" w:rsidTr="001325BE">
        <w:trPr>
          <w:trHeight w:val="21"/>
        </w:trPr>
        <w:tc>
          <w:tcPr>
            <w:tcW w:w="6496" w:type="dxa"/>
            <w:vMerge/>
          </w:tcPr>
          <w:p w14:paraId="4E16A725" w14:textId="77777777" w:rsidR="001570B3" w:rsidRPr="00BE0DAF" w:rsidRDefault="001570B3" w:rsidP="00126389">
            <w:pPr>
              <w:ind w:firstLine="450"/>
              <w:rPr>
                <w:rFonts w:ascii="Arial" w:hAnsi="Arial" w:cs="Arial"/>
                <w:sz w:val="20"/>
                <w:szCs w:val="20"/>
                <w:lang w:val="es-ES"/>
              </w:rPr>
            </w:pPr>
          </w:p>
        </w:tc>
        <w:tc>
          <w:tcPr>
            <w:tcW w:w="3249" w:type="dxa"/>
            <w:vAlign w:val="center"/>
          </w:tcPr>
          <w:p w14:paraId="56171F6A" w14:textId="77777777" w:rsidR="001570B3" w:rsidRDefault="001570B3" w:rsidP="006A5229">
            <w:pPr>
              <w:rPr>
                <w:rFonts w:ascii="Arial" w:hAnsi="Arial" w:cs="Arial"/>
                <w:sz w:val="20"/>
                <w:szCs w:val="20"/>
                <w:lang w:val="es-ES"/>
              </w:rPr>
            </w:pPr>
            <w:r>
              <w:rPr>
                <w:rFonts w:ascii="Arial" w:hAnsi="Arial" w:cs="Arial"/>
                <w:sz w:val="20"/>
                <w:szCs w:val="20"/>
                <w:lang w:val="es-ES"/>
              </w:rPr>
              <w:t>Tapa del registro principal sin aberturas</w:t>
            </w:r>
          </w:p>
        </w:tc>
        <w:tc>
          <w:tcPr>
            <w:tcW w:w="3249" w:type="dxa"/>
            <w:vAlign w:val="center"/>
          </w:tcPr>
          <w:p w14:paraId="501D11B4" w14:textId="77777777" w:rsidR="001570B3" w:rsidRDefault="001570B3" w:rsidP="006A5229">
            <w:pPr>
              <w:rPr>
                <w:rFonts w:ascii="Arial" w:hAnsi="Arial" w:cs="Arial"/>
                <w:sz w:val="20"/>
                <w:szCs w:val="20"/>
                <w:lang w:val="es-ES"/>
              </w:rPr>
            </w:pPr>
          </w:p>
        </w:tc>
      </w:tr>
      <w:tr w:rsidR="001570B3" w14:paraId="45189E59" w14:textId="77777777" w:rsidTr="001325BE">
        <w:trPr>
          <w:trHeight w:val="21"/>
        </w:trPr>
        <w:tc>
          <w:tcPr>
            <w:tcW w:w="6496" w:type="dxa"/>
            <w:vMerge/>
          </w:tcPr>
          <w:p w14:paraId="6EE815F6" w14:textId="77777777" w:rsidR="001570B3" w:rsidRPr="00BE0DAF" w:rsidRDefault="001570B3" w:rsidP="00126389">
            <w:pPr>
              <w:ind w:firstLine="450"/>
              <w:rPr>
                <w:rFonts w:ascii="Arial" w:hAnsi="Arial" w:cs="Arial"/>
                <w:sz w:val="20"/>
                <w:szCs w:val="20"/>
                <w:lang w:val="es-ES"/>
              </w:rPr>
            </w:pPr>
          </w:p>
        </w:tc>
        <w:tc>
          <w:tcPr>
            <w:tcW w:w="3249" w:type="dxa"/>
            <w:vAlign w:val="center"/>
          </w:tcPr>
          <w:p w14:paraId="589F8204" w14:textId="77777777" w:rsidR="001570B3" w:rsidRDefault="001570B3" w:rsidP="006A5229">
            <w:pPr>
              <w:rPr>
                <w:rFonts w:ascii="Arial" w:hAnsi="Arial" w:cs="Arial"/>
                <w:sz w:val="20"/>
                <w:szCs w:val="20"/>
                <w:lang w:val="es-ES"/>
              </w:rPr>
            </w:pPr>
            <w:r>
              <w:rPr>
                <w:rFonts w:ascii="Arial" w:hAnsi="Arial" w:cs="Arial"/>
                <w:sz w:val="20"/>
                <w:szCs w:val="20"/>
                <w:lang w:val="es-ES"/>
              </w:rPr>
              <w:t>Sello elástico entre tapa y reborde para impedir salida de gases</w:t>
            </w:r>
          </w:p>
        </w:tc>
        <w:tc>
          <w:tcPr>
            <w:tcW w:w="3249" w:type="dxa"/>
            <w:vAlign w:val="center"/>
          </w:tcPr>
          <w:p w14:paraId="7A4BB2D5" w14:textId="77777777" w:rsidR="001570B3" w:rsidRDefault="001570B3" w:rsidP="006A5229">
            <w:pPr>
              <w:rPr>
                <w:rFonts w:ascii="Arial" w:hAnsi="Arial" w:cs="Arial"/>
                <w:sz w:val="20"/>
                <w:szCs w:val="20"/>
                <w:lang w:val="es-ES"/>
              </w:rPr>
            </w:pPr>
          </w:p>
        </w:tc>
      </w:tr>
      <w:tr w:rsidR="001570B3" w14:paraId="6A37CE83" w14:textId="77777777" w:rsidTr="007A525F">
        <w:trPr>
          <w:trHeight w:val="1199"/>
        </w:trPr>
        <w:tc>
          <w:tcPr>
            <w:tcW w:w="6496" w:type="dxa"/>
            <w:vMerge/>
          </w:tcPr>
          <w:p w14:paraId="5C7F97AB" w14:textId="77777777" w:rsidR="001570B3" w:rsidRPr="00BE0DAF" w:rsidRDefault="001570B3" w:rsidP="00126389">
            <w:pPr>
              <w:ind w:firstLine="450"/>
              <w:rPr>
                <w:rFonts w:ascii="Arial" w:hAnsi="Arial" w:cs="Arial"/>
                <w:sz w:val="20"/>
                <w:szCs w:val="20"/>
                <w:lang w:val="es-ES"/>
              </w:rPr>
            </w:pPr>
          </w:p>
        </w:tc>
        <w:tc>
          <w:tcPr>
            <w:tcW w:w="3249" w:type="dxa"/>
          </w:tcPr>
          <w:p w14:paraId="25EA6512" w14:textId="77777777" w:rsidR="001570B3" w:rsidRPr="00BE0DAF" w:rsidRDefault="001570B3" w:rsidP="006A5229">
            <w:pPr>
              <w:rPr>
                <w:rFonts w:ascii="Arial" w:hAnsi="Arial" w:cs="Arial"/>
                <w:sz w:val="20"/>
                <w:szCs w:val="20"/>
                <w:lang w:val="es-ES"/>
              </w:rPr>
            </w:pPr>
            <w:r>
              <w:rPr>
                <w:rFonts w:ascii="Arial" w:hAnsi="Arial" w:cs="Arial"/>
                <w:sz w:val="20"/>
                <w:szCs w:val="20"/>
                <w:lang w:val="es-ES"/>
              </w:rPr>
              <w:t>Profesional responsable de diseño y fecha</w:t>
            </w:r>
          </w:p>
        </w:tc>
        <w:tc>
          <w:tcPr>
            <w:tcW w:w="3249" w:type="dxa"/>
          </w:tcPr>
          <w:p w14:paraId="2C34373C" w14:textId="77777777" w:rsidR="001570B3" w:rsidRPr="00BE0DAF" w:rsidRDefault="001570B3" w:rsidP="006A5229">
            <w:pPr>
              <w:rPr>
                <w:rFonts w:ascii="Arial" w:hAnsi="Arial" w:cs="Arial"/>
                <w:sz w:val="20"/>
                <w:szCs w:val="20"/>
                <w:lang w:val="es-ES"/>
              </w:rPr>
            </w:pPr>
          </w:p>
        </w:tc>
      </w:tr>
      <w:tr w:rsidR="001570B3" w14:paraId="4EFE5538" w14:textId="77777777" w:rsidTr="007A525F">
        <w:trPr>
          <w:trHeight w:val="1118"/>
        </w:trPr>
        <w:tc>
          <w:tcPr>
            <w:tcW w:w="6496" w:type="dxa"/>
            <w:vMerge/>
          </w:tcPr>
          <w:p w14:paraId="79FA6FFF" w14:textId="77777777" w:rsidR="001570B3" w:rsidRPr="00BE0DAF" w:rsidRDefault="001570B3" w:rsidP="00126389">
            <w:pPr>
              <w:ind w:firstLine="450"/>
              <w:rPr>
                <w:rFonts w:ascii="Arial" w:hAnsi="Arial" w:cs="Arial"/>
                <w:sz w:val="20"/>
                <w:szCs w:val="20"/>
                <w:lang w:val="es-ES"/>
              </w:rPr>
            </w:pPr>
          </w:p>
        </w:tc>
        <w:tc>
          <w:tcPr>
            <w:tcW w:w="3249" w:type="dxa"/>
          </w:tcPr>
          <w:p w14:paraId="17A785DF" w14:textId="77777777" w:rsidR="001570B3" w:rsidRDefault="001570B3" w:rsidP="006A5229">
            <w:pPr>
              <w:rPr>
                <w:rFonts w:ascii="Arial" w:hAnsi="Arial" w:cs="Arial"/>
                <w:sz w:val="20"/>
                <w:szCs w:val="20"/>
                <w:lang w:val="es-ES"/>
              </w:rPr>
            </w:pPr>
            <w:r>
              <w:rPr>
                <w:rFonts w:ascii="Arial" w:hAnsi="Arial" w:cs="Arial"/>
                <w:sz w:val="20"/>
                <w:szCs w:val="20"/>
                <w:lang w:val="es-ES"/>
              </w:rPr>
              <w:t>Inspector responsable de visita y fecha</w:t>
            </w:r>
          </w:p>
        </w:tc>
        <w:tc>
          <w:tcPr>
            <w:tcW w:w="3249" w:type="dxa"/>
          </w:tcPr>
          <w:p w14:paraId="10C775C9" w14:textId="77777777" w:rsidR="001570B3" w:rsidRPr="00BE0DAF" w:rsidRDefault="001570B3" w:rsidP="006A5229">
            <w:pPr>
              <w:rPr>
                <w:rFonts w:ascii="Arial" w:hAnsi="Arial" w:cs="Arial"/>
                <w:sz w:val="20"/>
                <w:szCs w:val="20"/>
                <w:lang w:val="es-ES"/>
              </w:rPr>
            </w:pPr>
          </w:p>
        </w:tc>
      </w:tr>
    </w:tbl>
    <w:p w14:paraId="0E181DD6" w14:textId="77777777" w:rsidR="001570B3" w:rsidRPr="009968B5" w:rsidRDefault="001570B3" w:rsidP="009968B5">
      <w:pPr>
        <w:rPr>
          <w:rFonts w:ascii="Arial" w:hAnsi="Arial" w:cs="Arial"/>
          <w:lang w:val="es-ES"/>
        </w:rPr>
      </w:pPr>
    </w:p>
    <w:p w14:paraId="7801983E" w14:textId="56E08557" w:rsidR="003E2A49" w:rsidRDefault="003E2A49" w:rsidP="00E25296">
      <w:pPr>
        <w:rPr>
          <w:rFonts w:ascii="Arial" w:hAnsi="Arial" w:cs="Arial"/>
          <w:iCs/>
          <w:sz w:val="22"/>
          <w:szCs w:val="22"/>
          <w:lang w:val="es-ES"/>
        </w:rPr>
      </w:pPr>
    </w:p>
    <w:sectPr w:rsidR="003E2A49" w:rsidSect="00E25296">
      <w:headerReference w:type="default" r:id="rId8"/>
      <w:footerReference w:type="default" r:id="rId9"/>
      <w:pgSz w:w="15840" w:h="12240"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DFA26" w14:textId="77777777" w:rsidR="007632EA" w:rsidRDefault="007632EA" w:rsidP="003D2F12">
      <w:r>
        <w:separator/>
      </w:r>
    </w:p>
  </w:endnote>
  <w:endnote w:type="continuationSeparator" w:id="0">
    <w:p w14:paraId="48A5C6A5" w14:textId="77777777" w:rsidR="007632EA" w:rsidRDefault="007632EA" w:rsidP="003D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n-ea">
    <w:panose1 w:val="020B0604020202020204"/>
    <w:charset w:val="00"/>
    <w:family w:val="roman"/>
    <w:notTrueType/>
    <w:pitch w:val="default"/>
  </w:font>
  <w:font w:name="+mn-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7F4E" w14:textId="77777777" w:rsidR="003D2F12" w:rsidRPr="006611A3" w:rsidRDefault="003D2F12" w:rsidP="003D2F12">
    <w:pPr>
      <w:pStyle w:val="Piedepgina"/>
      <w:pBdr>
        <w:bottom w:val="double" w:sz="6" w:space="1" w:color="auto"/>
      </w:pBdr>
      <w:tabs>
        <w:tab w:val="center" w:pos="4962"/>
        <w:tab w:val="right" w:pos="9498"/>
      </w:tabs>
      <w:rPr>
        <w:rFonts w:ascii="Arial" w:hAnsi="Arial"/>
        <w:sz w:val="20"/>
      </w:rPr>
    </w:pPr>
  </w:p>
  <w:p w14:paraId="5AA094AC" w14:textId="0136FFBE" w:rsidR="003D2F12" w:rsidRPr="00932063" w:rsidRDefault="003D2F12" w:rsidP="00222096">
    <w:pPr>
      <w:pStyle w:val="Piedepgina"/>
      <w:tabs>
        <w:tab w:val="clear" w:pos="4419"/>
        <w:tab w:val="clear" w:pos="8838"/>
        <w:tab w:val="center" w:pos="6379"/>
        <w:tab w:val="right" w:pos="12900"/>
      </w:tabs>
      <w:rPr>
        <w:rStyle w:val="Nmerodepgina"/>
      </w:rPr>
    </w:pPr>
    <w:r w:rsidRPr="00932063">
      <w:rPr>
        <w:rFonts w:ascii="Arial" w:hAnsi="Arial"/>
        <w:sz w:val="20"/>
      </w:rPr>
      <w:t>E. Rosales E.</w:t>
    </w:r>
    <w:r w:rsidRPr="00932063">
      <w:rPr>
        <w:rFonts w:ascii="Arial" w:hAnsi="Arial"/>
        <w:sz w:val="20"/>
      </w:rPr>
      <w:tab/>
    </w:r>
    <w:r>
      <w:rPr>
        <w:rFonts w:ascii="Arial" w:hAnsi="Arial"/>
        <w:sz w:val="20"/>
      </w:rPr>
      <w:t xml:space="preserve">CONSTRUCTORES, </w:t>
    </w:r>
    <w:r>
      <w:rPr>
        <w:rFonts w:ascii="Arial" w:hAnsi="Arial"/>
        <w:sz w:val="18"/>
      </w:rPr>
      <w:t>USUARIOS PARTICULARES E INSTITUCIONALES</w:t>
    </w:r>
    <w:r w:rsidRPr="00932063">
      <w:rPr>
        <w:rFonts w:ascii="Arial" w:hAnsi="Arial"/>
        <w:sz w:val="18"/>
      </w:rPr>
      <w:tab/>
    </w:r>
    <w:r w:rsidRPr="006611A3">
      <w:rPr>
        <w:rStyle w:val="Nmerodepgina"/>
        <w:rFonts w:ascii="Arial" w:hAnsi="Arial"/>
        <w:sz w:val="20"/>
      </w:rPr>
      <w:fldChar w:fldCharType="begin"/>
    </w:r>
    <w:r w:rsidRPr="00932063">
      <w:rPr>
        <w:rStyle w:val="Nmerodepgina"/>
        <w:rFonts w:ascii="Arial" w:hAnsi="Arial"/>
        <w:sz w:val="20"/>
      </w:rPr>
      <w:instrText xml:space="preserve"> PAGE </w:instrText>
    </w:r>
    <w:r w:rsidRPr="006611A3">
      <w:rPr>
        <w:rStyle w:val="Nmerodepgina"/>
        <w:rFonts w:ascii="Arial" w:hAnsi="Arial"/>
        <w:sz w:val="20"/>
      </w:rPr>
      <w:fldChar w:fldCharType="separate"/>
    </w:r>
    <w:r>
      <w:rPr>
        <w:rStyle w:val="Nmerodepgina"/>
        <w:rFonts w:ascii="Arial" w:hAnsi="Arial"/>
        <w:sz w:val="20"/>
      </w:rPr>
      <w:t>1</w:t>
    </w:r>
    <w:r w:rsidRPr="006611A3">
      <w:rPr>
        <w:rStyle w:val="Nmerodepgina"/>
        <w:rFonts w:ascii="Arial" w:hAnsi="Arial"/>
        <w:sz w:val="20"/>
      </w:rPr>
      <w:fldChar w:fldCharType="end"/>
    </w:r>
    <w:r w:rsidRPr="00932063">
      <w:rPr>
        <w:rStyle w:val="Nmerodepgina"/>
        <w:rFonts w:ascii="Arial" w:hAnsi="Arial"/>
        <w:sz w:val="20"/>
      </w:rPr>
      <w:t>-</w:t>
    </w:r>
    <w:r w:rsidRPr="006611A3">
      <w:rPr>
        <w:rStyle w:val="Nmerodepgina"/>
        <w:rFonts w:ascii="Arial" w:hAnsi="Arial"/>
        <w:sz w:val="20"/>
      </w:rPr>
      <w:fldChar w:fldCharType="begin"/>
    </w:r>
    <w:r w:rsidRPr="00932063">
      <w:rPr>
        <w:rStyle w:val="Nmerodepgina"/>
        <w:rFonts w:ascii="Arial" w:hAnsi="Arial"/>
        <w:sz w:val="20"/>
      </w:rPr>
      <w:instrText xml:space="preserve"> NUMPAGES </w:instrText>
    </w:r>
    <w:r w:rsidRPr="006611A3">
      <w:rPr>
        <w:rStyle w:val="Nmerodepgina"/>
        <w:rFonts w:ascii="Arial" w:hAnsi="Arial"/>
        <w:sz w:val="20"/>
      </w:rPr>
      <w:fldChar w:fldCharType="separate"/>
    </w:r>
    <w:r>
      <w:rPr>
        <w:rStyle w:val="Nmerodepgina"/>
        <w:rFonts w:ascii="Arial" w:hAnsi="Arial"/>
        <w:sz w:val="20"/>
      </w:rPr>
      <w:t>20</w:t>
    </w:r>
    <w:r w:rsidRPr="006611A3">
      <w:rPr>
        <w:rStyle w:val="Nmerodepgina"/>
        <w:rFonts w:ascii="Arial" w:hAnsi="Arial"/>
        <w:sz w:val="20"/>
      </w:rPr>
      <w:fldChar w:fldCharType="end"/>
    </w:r>
  </w:p>
  <w:p w14:paraId="19A5442F" w14:textId="50AEE3BB" w:rsidR="003D2F12" w:rsidRPr="003D2F12" w:rsidRDefault="002D6685" w:rsidP="00C83E0E">
    <w:pPr>
      <w:pStyle w:val="Piedepgina"/>
      <w:tabs>
        <w:tab w:val="clear" w:pos="4419"/>
        <w:tab w:val="clear" w:pos="8838"/>
        <w:tab w:val="center" w:pos="6379"/>
        <w:tab w:val="right" w:pos="12900"/>
      </w:tabs>
      <w:rPr>
        <w:rFonts w:ascii="Arial" w:hAnsi="Arial"/>
        <w:sz w:val="18"/>
      </w:rPr>
    </w:pPr>
    <w:r>
      <w:rPr>
        <w:rStyle w:val="Nmerodepgina"/>
        <w:rFonts w:ascii="Arial" w:hAnsi="Arial"/>
        <w:sz w:val="20"/>
      </w:rPr>
      <w:t>NOVIEMBRE</w:t>
    </w:r>
    <w:r w:rsidR="003D2F12">
      <w:rPr>
        <w:rStyle w:val="Nmerodepgina"/>
        <w:rFonts w:ascii="Arial" w:hAnsi="Arial"/>
        <w:sz w:val="20"/>
      </w:rPr>
      <w:t>, 2022</w:t>
    </w:r>
    <w:r w:rsidR="00C83E0E">
      <w:rPr>
        <w:rStyle w:val="Nmerodepgina"/>
        <w:rFonts w:ascii="Arial" w:hAnsi="Arial"/>
        <w:sz w:val="20"/>
      </w:rPr>
      <w:tab/>
    </w:r>
    <w:r w:rsidR="003D2F12">
      <w:rPr>
        <w:rFonts w:ascii="Arial" w:hAnsi="Arial"/>
        <w:sz w:val="18"/>
      </w:rPr>
      <w:t>GUIA PARA LA CONSTRUCCIÓN DE SOLUCIÓN SANITARIA INDIVIDUAL</w:t>
    </w:r>
    <w:r w:rsidR="003D2F12">
      <w:rPr>
        <w:rFonts w:ascii="Arial" w:hAnsi="Arial"/>
        <w:sz w:val="18"/>
      </w:rPr>
      <w:tab/>
    </w:r>
    <w:r w:rsidR="003D2F12">
      <w:rPr>
        <w:rFonts w:ascii="Arial" w:hAnsi="Arial" w:cs="Arial"/>
        <w:sz w:val="18"/>
        <w:szCs w:val="18"/>
      </w:rPr>
      <w:t>proyecto CoTriSan GiZ,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7F76F" w14:textId="77777777" w:rsidR="007632EA" w:rsidRDefault="007632EA" w:rsidP="003D2F12">
      <w:r>
        <w:separator/>
      </w:r>
    </w:p>
  </w:footnote>
  <w:footnote w:type="continuationSeparator" w:id="0">
    <w:p w14:paraId="71160428" w14:textId="77777777" w:rsidR="007632EA" w:rsidRDefault="007632EA" w:rsidP="003D2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FB46" w14:textId="77777777" w:rsidR="00F74328" w:rsidRDefault="00F74328" w:rsidP="00017C8D">
    <w:pPr>
      <w:pStyle w:val="Encabezado"/>
      <w:tabs>
        <w:tab w:val="clear" w:pos="4419"/>
        <w:tab w:val="clear" w:pos="8838"/>
        <w:tab w:val="right" w:pos="12474"/>
      </w:tabs>
      <w:rPr>
        <w:rFonts w:ascii="Arial" w:hAnsi="Arial" w:cs="Arial"/>
        <w:b/>
        <w:color w:val="70AD47"/>
        <w:spacing w:val="10"/>
        <w:sz w:val="32"/>
        <w:szCs w:val="32"/>
        <w:lang w:val="es-ES"/>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748F8A3F" w14:textId="0F5CBD8D" w:rsidR="00017C8D" w:rsidRPr="00017C8D" w:rsidRDefault="00017C8D" w:rsidP="00017C8D">
    <w:pPr>
      <w:pStyle w:val="Encabezado"/>
      <w:tabs>
        <w:tab w:val="clear" w:pos="4419"/>
        <w:tab w:val="clear" w:pos="8838"/>
        <w:tab w:val="right" w:pos="12474"/>
      </w:tabs>
      <w:rPr>
        <w:rFonts w:ascii="Arial" w:hAnsi="Arial" w:cs="Arial"/>
        <w:b/>
        <w:color w:val="70AD47"/>
        <w:spacing w:val="10"/>
        <w:sz w:val="32"/>
        <w:szCs w:val="32"/>
        <w:lang w:val="es-ES"/>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Arial" w:hAnsi="Arial" w:cs="Arial"/>
        <w:b/>
        <w:color w:val="70AD47"/>
        <w:spacing w:val="10"/>
        <w:sz w:val="32"/>
        <w:szCs w:val="32"/>
        <w:lang w:val="es-ES"/>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46E6"/>
    <w:multiLevelType w:val="hybridMultilevel"/>
    <w:tmpl w:val="760AF0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622050"/>
    <w:multiLevelType w:val="hybridMultilevel"/>
    <w:tmpl w:val="858818E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DC74241"/>
    <w:multiLevelType w:val="hybridMultilevel"/>
    <w:tmpl w:val="F22629FC"/>
    <w:lvl w:ilvl="0" w:tplc="867E349A">
      <w:start w:val="1"/>
      <w:numFmt w:val="lowerLetter"/>
      <w:lvlText w:val="%1)"/>
      <w:lvlJc w:val="left"/>
      <w:pPr>
        <w:ind w:left="1004" w:hanging="360"/>
      </w:pPr>
      <w:rPr>
        <w:rFonts w:ascii="Arial" w:hAnsi="Arial" w:cs="Arial"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 w15:restartNumberingAfterBreak="0">
    <w:nsid w:val="145B0D04"/>
    <w:multiLevelType w:val="hybridMultilevel"/>
    <w:tmpl w:val="0678887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126BAE"/>
    <w:multiLevelType w:val="hybridMultilevel"/>
    <w:tmpl w:val="96D6F6EC"/>
    <w:lvl w:ilvl="0" w:tplc="867E349A">
      <w:start w:val="1"/>
      <w:numFmt w:val="lowerLetter"/>
      <w:lvlText w:val="%1)"/>
      <w:lvlJc w:val="left"/>
      <w:pPr>
        <w:ind w:left="1004" w:hanging="360"/>
      </w:pPr>
      <w:rPr>
        <w:rFonts w:ascii="Arial" w:hAnsi="Arial" w:cs="Arial"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16C7055A"/>
    <w:multiLevelType w:val="hybridMultilevel"/>
    <w:tmpl w:val="1318FF7A"/>
    <w:lvl w:ilvl="0" w:tplc="B30A0208">
      <w:start w:val="1"/>
      <w:numFmt w:val="bullet"/>
      <w:lvlText w:val=""/>
      <w:lvlJc w:val="left"/>
      <w:pPr>
        <w:tabs>
          <w:tab w:val="num" w:pos="720"/>
        </w:tabs>
        <w:ind w:left="720" w:hanging="360"/>
      </w:pPr>
      <w:rPr>
        <w:rFonts w:ascii="Wingdings" w:hAnsi="Wingdings" w:hint="default"/>
      </w:rPr>
    </w:lvl>
    <w:lvl w:ilvl="1" w:tplc="2ADA651C" w:tentative="1">
      <w:start w:val="1"/>
      <w:numFmt w:val="bullet"/>
      <w:lvlText w:val=""/>
      <w:lvlJc w:val="left"/>
      <w:pPr>
        <w:tabs>
          <w:tab w:val="num" w:pos="1440"/>
        </w:tabs>
        <w:ind w:left="1440" w:hanging="360"/>
      </w:pPr>
      <w:rPr>
        <w:rFonts w:ascii="Wingdings" w:hAnsi="Wingdings" w:hint="default"/>
      </w:rPr>
    </w:lvl>
    <w:lvl w:ilvl="2" w:tplc="5B183578" w:tentative="1">
      <w:start w:val="1"/>
      <w:numFmt w:val="bullet"/>
      <w:lvlText w:val=""/>
      <w:lvlJc w:val="left"/>
      <w:pPr>
        <w:tabs>
          <w:tab w:val="num" w:pos="2160"/>
        </w:tabs>
        <w:ind w:left="2160" w:hanging="360"/>
      </w:pPr>
      <w:rPr>
        <w:rFonts w:ascii="Wingdings" w:hAnsi="Wingdings" w:hint="default"/>
      </w:rPr>
    </w:lvl>
    <w:lvl w:ilvl="3" w:tplc="B1742450" w:tentative="1">
      <w:start w:val="1"/>
      <w:numFmt w:val="bullet"/>
      <w:lvlText w:val=""/>
      <w:lvlJc w:val="left"/>
      <w:pPr>
        <w:tabs>
          <w:tab w:val="num" w:pos="2880"/>
        </w:tabs>
        <w:ind w:left="2880" w:hanging="360"/>
      </w:pPr>
      <w:rPr>
        <w:rFonts w:ascii="Wingdings" w:hAnsi="Wingdings" w:hint="default"/>
      </w:rPr>
    </w:lvl>
    <w:lvl w:ilvl="4" w:tplc="575CEEFA" w:tentative="1">
      <w:start w:val="1"/>
      <w:numFmt w:val="bullet"/>
      <w:lvlText w:val=""/>
      <w:lvlJc w:val="left"/>
      <w:pPr>
        <w:tabs>
          <w:tab w:val="num" w:pos="3600"/>
        </w:tabs>
        <w:ind w:left="3600" w:hanging="360"/>
      </w:pPr>
      <w:rPr>
        <w:rFonts w:ascii="Wingdings" w:hAnsi="Wingdings" w:hint="default"/>
      </w:rPr>
    </w:lvl>
    <w:lvl w:ilvl="5" w:tplc="8A76558C" w:tentative="1">
      <w:start w:val="1"/>
      <w:numFmt w:val="bullet"/>
      <w:lvlText w:val=""/>
      <w:lvlJc w:val="left"/>
      <w:pPr>
        <w:tabs>
          <w:tab w:val="num" w:pos="4320"/>
        </w:tabs>
        <w:ind w:left="4320" w:hanging="360"/>
      </w:pPr>
      <w:rPr>
        <w:rFonts w:ascii="Wingdings" w:hAnsi="Wingdings" w:hint="default"/>
      </w:rPr>
    </w:lvl>
    <w:lvl w:ilvl="6" w:tplc="4050C094" w:tentative="1">
      <w:start w:val="1"/>
      <w:numFmt w:val="bullet"/>
      <w:lvlText w:val=""/>
      <w:lvlJc w:val="left"/>
      <w:pPr>
        <w:tabs>
          <w:tab w:val="num" w:pos="5040"/>
        </w:tabs>
        <w:ind w:left="5040" w:hanging="360"/>
      </w:pPr>
      <w:rPr>
        <w:rFonts w:ascii="Wingdings" w:hAnsi="Wingdings" w:hint="default"/>
      </w:rPr>
    </w:lvl>
    <w:lvl w:ilvl="7" w:tplc="A3AED4B2" w:tentative="1">
      <w:start w:val="1"/>
      <w:numFmt w:val="bullet"/>
      <w:lvlText w:val=""/>
      <w:lvlJc w:val="left"/>
      <w:pPr>
        <w:tabs>
          <w:tab w:val="num" w:pos="5760"/>
        </w:tabs>
        <w:ind w:left="5760" w:hanging="360"/>
      </w:pPr>
      <w:rPr>
        <w:rFonts w:ascii="Wingdings" w:hAnsi="Wingdings" w:hint="default"/>
      </w:rPr>
    </w:lvl>
    <w:lvl w:ilvl="8" w:tplc="4AF885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6C2BDB"/>
    <w:multiLevelType w:val="hybridMultilevel"/>
    <w:tmpl w:val="49BAE0BE"/>
    <w:lvl w:ilvl="0" w:tplc="82765D96">
      <w:start w:val="1"/>
      <w:numFmt w:val="lowerLetter"/>
      <w:lvlText w:val="%1)"/>
      <w:lvlJc w:val="left"/>
      <w:pPr>
        <w:tabs>
          <w:tab w:val="num" w:pos="720"/>
        </w:tabs>
        <w:ind w:left="720" w:hanging="360"/>
      </w:pPr>
      <w:rPr>
        <w:rFonts w:ascii="Arial" w:hAnsi="Arial" w:cs="Arial" w:hint="default"/>
      </w:rPr>
    </w:lvl>
    <w:lvl w:ilvl="1" w:tplc="ED80DBA2" w:tentative="1">
      <w:start w:val="1"/>
      <w:numFmt w:val="lowerLetter"/>
      <w:lvlText w:val="%2)"/>
      <w:lvlJc w:val="left"/>
      <w:pPr>
        <w:tabs>
          <w:tab w:val="num" w:pos="1440"/>
        </w:tabs>
        <w:ind w:left="1440" w:hanging="360"/>
      </w:pPr>
    </w:lvl>
    <w:lvl w:ilvl="2" w:tplc="568CA6F8" w:tentative="1">
      <w:start w:val="1"/>
      <w:numFmt w:val="lowerLetter"/>
      <w:lvlText w:val="%3)"/>
      <w:lvlJc w:val="left"/>
      <w:pPr>
        <w:tabs>
          <w:tab w:val="num" w:pos="2160"/>
        </w:tabs>
        <w:ind w:left="2160" w:hanging="360"/>
      </w:pPr>
    </w:lvl>
    <w:lvl w:ilvl="3" w:tplc="25187B7A" w:tentative="1">
      <w:start w:val="1"/>
      <w:numFmt w:val="lowerLetter"/>
      <w:lvlText w:val="%4)"/>
      <w:lvlJc w:val="left"/>
      <w:pPr>
        <w:tabs>
          <w:tab w:val="num" w:pos="2880"/>
        </w:tabs>
        <w:ind w:left="2880" w:hanging="360"/>
      </w:pPr>
    </w:lvl>
    <w:lvl w:ilvl="4" w:tplc="9E6E47A8" w:tentative="1">
      <w:start w:val="1"/>
      <w:numFmt w:val="lowerLetter"/>
      <w:lvlText w:val="%5)"/>
      <w:lvlJc w:val="left"/>
      <w:pPr>
        <w:tabs>
          <w:tab w:val="num" w:pos="3600"/>
        </w:tabs>
        <w:ind w:left="3600" w:hanging="360"/>
      </w:pPr>
    </w:lvl>
    <w:lvl w:ilvl="5" w:tplc="72C8FCDE" w:tentative="1">
      <w:start w:val="1"/>
      <w:numFmt w:val="lowerLetter"/>
      <w:lvlText w:val="%6)"/>
      <w:lvlJc w:val="left"/>
      <w:pPr>
        <w:tabs>
          <w:tab w:val="num" w:pos="4320"/>
        </w:tabs>
        <w:ind w:left="4320" w:hanging="360"/>
      </w:pPr>
    </w:lvl>
    <w:lvl w:ilvl="6" w:tplc="867A5958" w:tentative="1">
      <w:start w:val="1"/>
      <w:numFmt w:val="lowerLetter"/>
      <w:lvlText w:val="%7)"/>
      <w:lvlJc w:val="left"/>
      <w:pPr>
        <w:tabs>
          <w:tab w:val="num" w:pos="5040"/>
        </w:tabs>
        <w:ind w:left="5040" w:hanging="360"/>
      </w:pPr>
    </w:lvl>
    <w:lvl w:ilvl="7" w:tplc="EF38DDF4" w:tentative="1">
      <w:start w:val="1"/>
      <w:numFmt w:val="lowerLetter"/>
      <w:lvlText w:val="%8)"/>
      <w:lvlJc w:val="left"/>
      <w:pPr>
        <w:tabs>
          <w:tab w:val="num" w:pos="5760"/>
        </w:tabs>
        <w:ind w:left="5760" w:hanging="360"/>
      </w:pPr>
    </w:lvl>
    <w:lvl w:ilvl="8" w:tplc="6AE41CC8" w:tentative="1">
      <w:start w:val="1"/>
      <w:numFmt w:val="lowerLetter"/>
      <w:lvlText w:val="%9)"/>
      <w:lvlJc w:val="left"/>
      <w:pPr>
        <w:tabs>
          <w:tab w:val="num" w:pos="6480"/>
        </w:tabs>
        <w:ind w:left="6480" w:hanging="360"/>
      </w:pPr>
    </w:lvl>
  </w:abstractNum>
  <w:abstractNum w:abstractNumId="7" w15:restartNumberingAfterBreak="0">
    <w:nsid w:val="1D9B016F"/>
    <w:multiLevelType w:val="hybridMultilevel"/>
    <w:tmpl w:val="CC3EE86A"/>
    <w:lvl w:ilvl="0" w:tplc="867E349A">
      <w:start w:val="1"/>
      <w:numFmt w:val="lowerLetter"/>
      <w:lvlText w:val="%1)"/>
      <w:lvlJc w:val="left"/>
      <w:pPr>
        <w:ind w:left="1004" w:hanging="360"/>
      </w:pPr>
      <w:rPr>
        <w:rFonts w:ascii="Arial" w:hAnsi="Arial" w:cs="Arial"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8" w15:restartNumberingAfterBreak="0">
    <w:nsid w:val="23FB1C6A"/>
    <w:multiLevelType w:val="hybridMultilevel"/>
    <w:tmpl w:val="9B26AA68"/>
    <w:lvl w:ilvl="0" w:tplc="867E349A">
      <w:start w:val="1"/>
      <w:numFmt w:val="lowerLetter"/>
      <w:lvlText w:val="%1)"/>
      <w:lvlJc w:val="left"/>
      <w:pPr>
        <w:ind w:left="1004" w:hanging="360"/>
      </w:pPr>
      <w:rPr>
        <w:rFonts w:ascii="Arial" w:hAnsi="Arial" w:cs="Arial"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9" w15:restartNumberingAfterBreak="0">
    <w:nsid w:val="28BF53C3"/>
    <w:multiLevelType w:val="hybridMultilevel"/>
    <w:tmpl w:val="C6A2EFE2"/>
    <w:lvl w:ilvl="0" w:tplc="4C3AB56A">
      <w:start w:val="3"/>
      <w:numFmt w:val="lowerLetter"/>
      <w:lvlText w:val="%1)"/>
      <w:lvlJc w:val="left"/>
      <w:pPr>
        <w:tabs>
          <w:tab w:val="num" w:pos="720"/>
        </w:tabs>
        <w:ind w:left="720" w:hanging="360"/>
      </w:pPr>
      <w:rPr>
        <w:rFonts w:ascii="Arial" w:hAnsi="Arial" w:cs="Arial" w:hint="default"/>
      </w:rPr>
    </w:lvl>
    <w:lvl w:ilvl="1" w:tplc="D726525A" w:tentative="1">
      <w:start w:val="1"/>
      <w:numFmt w:val="lowerLetter"/>
      <w:lvlText w:val="%2)"/>
      <w:lvlJc w:val="left"/>
      <w:pPr>
        <w:tabs>
          <w:tab w:val="num" w:pos="1440"/>
        </w:tabs>
        <w:ind w:left="1440" w:hanging="360"/>
      </w:pPr>
    </w:lvl>
    <w:lvl w:ilvl="2" w:tplc="CB62ED7E" w:tentative="1">
      <w:start w:val="1"/>
      <w:numFmt w:val="lowerLetter"/>
      <w:lvlText w:val="%3)"/>
      <w:lvlJc w:val="left"/>
      <w:pPr>
        <w:tabs>
          <w:tab w:val="num" w:pos="2160"/>
        </w:tabs>
        <w:ind w:left="2160" w:hanging="360"/>
      </w:pPr>
    </w:lvl>
    <w:lvl w:ilvl="3" w:tplc="9F3AEFC0" w:tentative="1">
      <w:start w:val="1"/>
      <w:numFmt w:val="lowerLetter"/>
      <w:lvlText w:val="%4)"/>
      <w:lvlJc w:val="left"/>
      <w:pPr>
        <w:tabs>
          <w:tab w:val="num" w:pos="2880"/>
        </w:tabs>
        <w:ind w:left="2880" w:hanging="360"/>
      </w:pPr>
    </w:lvl>
    <w:lvl w:ilvl="4" w:tplc="377E6302" w:tentative="1">
      <w:start w:val="1"/>
      <w:numFmt w:val="lowerLetter"/>
      <w:lvlText w:val="%5)"/>
      <w:lvlJc w:val="left"/>
      <w:pPr>
        <w:tabs>
          <w:tab w:val="num" w:pos="3600"/>
        </w:tabs>
        <w:ind w:left="3600" w:hanging="360"/>
      </w:pPr>
    </w:lvl>
    <w:lvl w:ilvl="5" w:tplc="C30C474C" w:tentative="1">
      <w:start w:val="1"/>
      <w:numFmt w:val="lowerLetter"/>
      <w:lvlText w:val="%6)"/>
      <w:lvlJc w:val="left"/>
      <w:pPr>
        <w:tabs>
          <w:tab w:val="num" w:pos="4320"/>
        </w:tabs>
        <w:ind w:left="4320" w:hanging="360"/>
      </w:pPr>
    </w:lvl>
    <w:lvl w:ilvl="6" w:tplc="9D64A0A8" w:tentative="1">
      <w:start w:val="1"/>
      <w:numFmt w:val="lowerLetter"/>
      <w:lvlText w:val="%7)"/>
      <w:lvlJc w:val="left"/>
      <w:pPr>
        <w:tabs>
          <w:tab w:val="num" w:pos="5040"/>
        </w:tabs>
        <w:ind w:left="5040" w:hanging="360"/>
      </w:pPr>
    </w:lvl>
    <w:lvl w:ilvl="7" w:tplc="FEFE0786" w:tentative="1">
      <w:start w:val="1"/>
      <w:numFmt w:val="lowerLetter"/>
      <w:lvlText w:val="%8)"/>
      <w:lvlJc w:val="left"/>
      <w:pPr>
        <w:tabs>
          <w:tab w:val="num" w:pos="5760"/>
        </w:tabs>
        <w:ind w:left="5760" w:hanging="360"/>
      </w:pPr>
    </w:lvl>
    <w:lvl w:ilvl="8" w:tplc="D8AE08F2" w:tentative="1">
      <w:start w:val="1"/>
      <w:numFmt w:val="lowerLetter"/>
      <w:lvlText w:val="%9)"/>
      <w:lvlJc w:val="left"/>
      <w:pPr>
        <w:tabs>
          <w:tab w:val="num" w:pos="6480"/>
        </w:tabs>
        <w:ind w:left="6480" w:hanging="360"/>
      </w:pPr>
    </w:lvl>
  </w:abstractNum>
  <w:abstractNum w:abstractNumId="10" w15:restartNumberingAfterBreak="0">
    <w:nsid w:val="2AA705B2"/>
    <w:multiLevelType w:val="hybridMultilevel"/>
    <w:tmpl w:val="461AD1B2"/>
    <w:lvl w:ilvl="0" w:tplc="867E349A">
      <w:start w:val="1"/>
      <w:numFmt w:val="lowerLetter"/>
      <w:lvlText w:val="%1)"/>
      <w:lvlJc w:val="left"/>
      <w:pPr>
        <w:ind w:left="1170" w:hanging="360"/>
      </w:pPr>
      <w:rPr>
        <w:rFonts w:ascii="Arial" w:hAnsi="Arial" w:cs="Arial" w:hint="default"/>
      </w:rPr>
    </w:lvl>
    <w:lvl w:ilvl="1" w:tplc="080A0019" w:tentative="1">
      <w:start w:val="1"/>
      <w:numFmt w:val="lowerLetter"/>
      <w:lvlText w:val="%2."/>
      <w:lvlJc w:val="left"/>
      <w:pPr>
        <w:ind w:left="1890" w:hanging="360"/>
      </w:pPr>
    </w:lvl>
    <w:lvl w:ilvl="2" w:tplc="080A001B" w:tentative="1">
      <w:start w:val="1"/>
      <w:numFmt w:val="lowerRoman"/>
      <w:lvlText w:val="%3."/>
      <w:lvlJc w:val="right"/>
      <w:pPr>
        <w:ind w:left="2610" w:hanging="180"/>
      </w:pPr>
    </w:lvl>
    <w:lvl w:ilvl="3" w:tplc="080A000F" w:tentative="1">
      <w:start w:val="1"/>
      <w:numFmt w:val="decimal"/>
      <w:lvlText w:val="%4."/>
      <w:lvlJc w:val="left"/>
      <w:pPr>
        <w:ind w:left="3330" w:hanging="360"/>
      </w:pPr>
    </w:lvl>
    <w:lvl w:ilvl="4" w:tplc="080A0019" w:tentative="1">
      <w:start w:val="1"/>
      <w:numFmt w:val="lowerLetter"/>
      <w:lvlText w:val="%5."/>
      <w:lvlJc w:val="left"/>
      <w:pPr>
        <w:ind w:left="4050" w:hanging="360"/>
      </w:pPr>
    </w:lvl>
    <w:lvl w:ilvl="5" w:tplc="080A001B" w:tentative="1">
      <w:start w:val="1"/>
      <w:numFmt w:val="lowerRoman"/>
      <w:lvlText w:val="%6."/>
      <w:lvlJc w:val="right"/>
      <w:pPr>
        <w:ind w:left="4770" w:hanging="180"/>
      </w:pPr>
    </w:lvl>
    <w:lvl w:ilvl="6" w:tplc="080A000F" w:tentative="1">
      <w:start w:val="1"/>
      <w:numFmt w:val="decimal"/>
      <w:lvlText w:val="%7."/>
      <w:lvlJc w:val="left"/>
      <w:pPr>
        <w:ind w:left="5490" w:hanging="360"/>
      </w:pPr>
    </w:lvl>
    <w:lvl w:ilvl="7" w:tplc="080A0019" w:tentative="1">
      <w:start w:val="1"/>
      <w:numFmt w:val="lowerLetter"/>
      <w:lvlText w:val="%8."/>
      <w:lvlJc w:val="left"/>
      <w:pPr>
        <w:ind w:left="6210" w:hanging="360"/>
      </w:pPr>
    </w:lvl>
    <w:lvl w:ilvl="8" w:tplc="080A001B" w:tentative="1">
      <w:start w:val="1"/>
      <w:numFmt w:val="lowerRoman"/>
      <w:lvlText w:val="%9."/>
      <w:lvlJc w:val="right"/>
      <w:pPr>
        <w:ind w:left="6930" w:hanging="180"/>
      </w:pPr>
    </w:lvl>
  </w:abstractNum>
  <w:abstractNum w:abstractNumId="11" w15:restartNumberingAfterBreak="0">
    <w:nsid w:val="30340371"/>
    <w:multiLevelType w:val="hybridMultilevel"/>
    <w:tmpl w:val="067888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2663CCA"/>
    <w:multiLevelType w:val="hybridMultilevel"/>
    <w:tmpl w:val="B14430C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3629763B"/>
    <w:multiLevelType w:val="hybridMultilevel"/>
    <w:tmpl w:val="2C90FCDA"/>
    <w:lvl w:ilvl="0" w:tplc="EE1669A6">
      <w:start w:val="1"/>
      <w:numFmt w:val="bullet"/>
      <w:lvlText w:val=""/>
      <w:lvlJc w:val="left"/>
      <w:pPr>
        <w:tabs>
          <w:tab w:val="num" w:pos="720"/>
        </w:tabs>
        <w:ind w:left="720" w:hanging="360"/>
      </w:pPr>
      <w:rPr>
        <w:rFonts w:ascii="Wingdings" w:hAnsi="Wingdings" w:hint="default"/>
      </w:rPr>
    </w:lvl>
    <w:lvl w:ilvl="1" w:tplc="93B645C6">
      <w:numFmt w:val="bullet"/>
      <w:lvlText w:val=""/>
      <w:lvlJc w:val="left"/>
      <w:pPr>
        <w:tabs>
          <w:tab w:val="num" w:pos="1440"/>
        </w:tabs>
        <w:ind w:left="1440" w:hanging="360"/>
      </w:pPr>
      <w:rPr>
        <w:rFonts w:ascii="Wingdings" w:hAnsi="Wingdings" w:hint="default"/>
      </w:rPr>
    </w:lvl>
    <w:lvl w:ilvl="2" w:tplc="3D80BE0E" w:tentative="1">
      <w:start w:val="1"/>
      <w:numFmt w:val="bullet"/>
      <w:lvlText w:val=""/>
      <w:lvlJc w:val="left"/>
      <w:pPr>
        <w:tabs>
          <w:tab w:val="num" w:pos="2160"/>
        </w:tabs>
        <w:ind w:left="2160" w:hanging="360"/>
      </w:pPr>
      <w:rPr>
        <w:rFonts w:ascii="Wingdings" w:hAnsi="Wingdings" w:hint="default"/>
      </w:rPr>
    </w:lvl>
    <w:lvl w:ilvl="3" w:tplc="CED08E42" w:tentative="1">
      <w:start w:val="1"/>
      <w:numFmt w:val="bullet"/>
      <w:lvlText w:val=""/>
      <w:lvlJc w:val="left"/>
      <w:pPr>
        <w:tabs>
          <w:tab w:val="num" w:pos="2880"/>
        </w:tabs>
        <w:ind w:left="2880" w:hanging="360"/>
      </w:pPr>
      <w:rPr>
        <w:rFonts w:ascii="Wingdings" w:hAnsi="Wingdings" w:hint="default"/>
      </w:rPr>
    </w:lvl>
    <w:lvl w:ilvl="4" w:tplc="192891E4" w:tentative="1">
      <w:start w:val="1"/>
      <w:numFmt w:val="bullet"/>
      <w:lvlText w:val=""/>
      <w:lvlJc w:val="left"/>
      <w:pPr>
        <w:tabs>
          <w:tab w:val="num" w:pos="3600"/>
        </w:tabs>
        <w:ind w:left="3600" w:hanging="360"/>
      </w:pPr>
      <w:rPr>
        <w:rFonts w:ascii="Wingdings" w:hAnsi="Wingdings" w:hint="default"/>
      </w:rPr>
    </w:lvl>
    <w:lvl w:ilvl="5" w:tplc="62561B8E" w:tentative="1">
      <w:start w:val="1"/>
      <w:numFmt w:val="bullet"/>
      <w:lvlText w:val=""/>
      <w:lvlJc w:val="left"/>
      <w:pPr>
        <w:tabs>
          <w:tab w:val="num" w:pos="4320"/>
        </w:tabs>
        <w:ind w:left="4320" w:hanging="360"/>
      </w:pPr>
      <w:rPr>
        <w:rFonts w:ascii="Wingdings" w:hAnsi="Wingdings" w:hint="default"/>
      </w:rPr>
    </w:lvl>
    <w:lvl w:ilvl="6" w:tplc="5586512E" w:tentative="1">
      <w:start w:val="1"/>
      <w:numFmt w:val="bullet"/>
      <w:lvlText w:val=""/>
      <w:lvlJc w:val="left"/>
      <w:pPr>
        <w:tabs>
          <w:tab w:val="num" w:pos="5040"/>
        </w:tabs>
        <w:ind w:left="5040" w:hanging="360"/>
      </w:pPr>
      <w:rPr>
        <w:rFonts w:ascii="Wingdings" w:hAnsi="Wingdings" w:hint="default"/>
      </w:rPr>
    </w:lvl>
    <w:lvl w:ilvl="7" w:tplc="CE729922" w:tentative="1">
      <w:start w:val="1"/>
      <w:numFmt w:val="bullet"/>
      <w:lvlText w:val=""/>
      <w:lvlJc w:val="left"/>
      <w:pPr>
        <w:tabs>
          <w:tab w:val="num" w:pos="5760"/>
        </w:tabs>
        <w:ind w:left="5760" w:hanging="360"/>
      </w:pPr>
      <w:rPr>
        <w:rFonts w:ascii="Wingdings" w:hAnsi="Wingdings" w:hint="default"/>
      </w:rPr>
    </w:lvl>
    <w:lvl w:ilvl="8" w:tplc="3F62EB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150068"/>
    <w:multiLevelType w:val="hybridMultilevel"/>
    <w:tmpl w:val="C3008194"/>
    <w:lvl w:ilvl="0" w:tplc="8BC8D8FA">
      <w:start w:val="1"/>
      <w:numFmt w:val="lowerLetter"/>
      <w:lvlText w:val="%1)"/>
      <w:lvlJc w:val="left"/>
      <w:pPr>
        <w:ind w:left="1080" w:hanging="360"/>
      </w:pPr>
      <w:rPr>
        <w:rFonts w:hint="default"/>
        <w:color w:val="2E74B5" w:themeColor="accent5" w:themeShade="BF"/>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64752FA3"/>
    <w:multiLevelType w:val="hybridMultilevel"/>
    <w:tmpl w:val="BB787684"/>
    <w:lvl w:ilvl="0" w:tplc="221CFC7A">
      <w:start w:val="2"/>
      <w:numFmt w:val="lowerLetter"/>
      <w:lvlText w:val="%1)"/>
      <w:lvlJc w:val="left"/>
      <w:pPr>
        <w:tabs>
          <w:tab w:val="num" w:pos="720"/>
        </w:tabs>
        <w:ind w:left="720" w:hanging="360"/>
      </w:pPr>
      <w:rPr>
        <w:rFonts w:ascii="Arial" w:hAnsi="Arial" w:cs="Arial" w:hint="default"/>
      </w:rPr>
    </w:lvl>
    <w:lvl w:ilvl="1" w:tplc="042EA408">
      <w:numFmt w:val="bullet"/>
      <w:lvlText w:val="-"/>
      <w:lvlJc w:val="left"/>
      <w:pPr>
        <w:ind w:left="1780" w:hanging="700"/>
      </w:pPr>
      <w:rPr>
        <w:rFonts w:ascii="Arial" w:eastAsiaTheme="minorHAnsi" w:hAnsi="Arial" w:cs="Arial" w:hint="default"/>
      </w:rPr>
    </w:lvl>
    <w:lvl w:ilvl="2" w:tplc="0C4C0DBA" w:tentative="1">
      <w:start w:val="1"/>
      <w:numFmt w:val="lowerLetter"/>
      <w:lvlText w:val="%3)"/>
      <w:lvlJc w:val="left"/>
      <w:pPr>
        <w:tabs>
          <w:tab w:val="num" w:pos="2160"/>
        </w:tabs>
        <w:ind w:left="2160" w:hanging="360"/>
      </w:pPr>
    </w:lvl>
    <w:lvl w:ilvl="3" w:tplc="088C20BC" w:tentative="1">
      <w:start w:val="1"/>
      <w:numFmt w:val="lowerLetter"/>
      <w:lvlText w:val="%4)"/>
      <w:lvlJc w:val="left"/>
      <w:pPr>
        <w:tabs>
          <w:tab w:val="num" w:pos="2880"/>
        </w:tabs>
        <w:ind w:left="2880" w:hanging="360"/>
      </w:pPr>
    </w:lvl>
    <w:lvl w:ilvl="4" w:tplc="204A2C48" w:tentative="1">
      <w:start w:val="1"/>
      <w:numFmt w:val="lowerLetter"/>
      <w:lvlText w:val="%5)"/>
      <w:lvlJc w:val="left"/>
      <w:pPr>
        <w:tabs>
          <w:tab w:val="num" w:pos="3600"/>
        </w:tabs>
        <w:ind w:left="3600" w:hanging="360"/>
      </w:pPr>
    </w:lvl>
    <w:lvl w:ilvl="5" w:tplc="1B64465A" w:tentative="1">
      <w:start w:val="1"/>
      <w:numFmt w:val="lowerLetter"/>
      <w:lvlText w:val="%6)"/>
      <w:lvlJc w:val="left"/>
      <w:pPr>
        <w:tabs>
          <w:tab w:val="num" w:pos="4320"/>
        </w:tabs>
        <w:ind w:left="4320" w:hanging="360"/>
      </w:pPr>
    </w:lvl>
    <w:lvl w:ilvl="6" w:tplc="4E86CF12" w:tentative="1">
      <w:start w:val="1"/>
      <w:numFmt w:val="lowerLetter"/>
      <w:lvlText w:val="%7)"/>
      <w:lvlJc w:val="left"/>
      <w:pPr>
        <w:tabs>
          <w:tab w:val="num" w:pos="5040"/>
        </w:tabs>
        <w:ind w:left="5040" w:hanging="360"/>
      </w:pPr>
    </w:lvl>
    <w:lvl w:ilvl="7" w:tplc="9DBEEB0C" w:tentative="1">
      <w:start w:val="1"/>
      <w:numFmt w:val="lowerLetter"/>
      <w:lvlText w:val="%8)"/>
      <w:lvlJc w:val="left"/>
      <w:pPr>
        <w:tabs>
          <w:tab w:val="num" w:pos="5760"/>
        </w:tabs>
        <w:ind w:left="5760" w:hanging="360"/>
      </w:pPr>
    </w:lvl>
    <w:lvl w:ilvl="8" w:tplc="DB9C7870" w:tentative="1">
      <w:start w:val="1"/>
      <w:numFmt w:val="lowerLetter"/>
      <w:lvlText w:val="%9)"/>
      <w:lvlJc w:val="left"/>
      <w:pPr>
        <w:tabs>
          <w:tab w:val="num" w:pos="6480"/>
        </w:tabs>
        <w:ind w:left="6480" w:hanging="360"/>
      </w:pPr>
    </w:lvl>
  </w:abstractNum>
  <w:abstractNum w:abstractNumId="16" w15:restartNumberingAfterBreak="0">
    <w:nsid w:val="694F5296"/>
    <w:multiLevelType w:val="hybridMultilevel"/>
    <w:tmpl w:val="2C52D0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B51535F"/>
    <w:multiLevelType w:val="hybridMultilevel"/>
    <w:tmpl w:val="40021D1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6CD621CB"/>
    <w:multiLevelType w:val="hybridMultilevel"/>
    <w:tmpl w:val="5094D39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15:restartNumberingAfterBreak="0">
    <w:nsid w:val="77567C38"/>
    <w:multiLevelType w:val="hybridMultilevel"/>
    <w:tmpl w:val="8464802C"/>
    <w:lvl w:ilvl="0" w:tplc="867E349A">
      <w:start w:val="1"/>
      <w:numFmt w:val="lowerLetter"/>
      <w:lvlText w:val="%1)"/>
      <w:lvlJc w:val="left"/>
      <w:pPr>
        <w:ind w:left="1004" w:hanging="360"/>
      </w:pPr>
      <w:rPr>
        <w:rFonts w:ascii="Arial" w:hAnsi="Arial" w:cs="Arial"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0" w15:restartNumberingAfterBreak="0">
    <w:nsid w:val="78A11CD4"/>
    <w:multiLevelType w:val="hybridMultilevel"/>
    <w:tmpl w:val="3A5AF25A"/>
    <w:lvl w:ilvl="0" w:tplc="FFFFFFFF">
      <w:numFmt w:val="bullet"/>
      <w:lvlText w:val="-"/>
      <w:lvlJc w:val="left"/>
      <w:pPr>
        <w:tabs>
          <w:tab w:val="num" w:pos="2194"/>
        </w:tabs>
        <w:ind w:left="2194" w:hanging="700"/>
      </w:pPr>
      <w:rPr>
        <w:rFonts w:ascii="Times New Roman" w:eastAsia="Times" w:hAnsi="Times New Roman" w:hint="default"/>
      </w:rPr>
    </w:lvl>
    <w:lvl w:ilvl="1" w:tplc="FFFFFFFF" w:tentative="1">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21" w15:restartNumberingAfterBreak="0">
    <w:nsid w:val="7F286746"/>
    <w:multiLevelType w:val="hybridMultilevel"/>
    <w:tmpl w:val="4DA8BBA8"/>
    <w:lvl w:ilvl="0" w:tplc="040A0003">
      <w:start w:val="1"/>
      <w:numFmt w:val="bullet"/>
      <w:lvlText w:val="o"/>
      <w:lvlJc w:val="left"/>
      <w:pPr>
        <w:ind w:left="1080" w:hanging="360"/>
      </w:pPr>
      <w:rPr>
        <w:rFonts w:ascii="Courier New" w:hAnsi="Courier New" w:cs="Courier New"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595506510">
    <w:abstractNumId w:val="20"/>
  </w:num>
  <w:num w:numId="2" w16cid:durableId="872575690">
    <w:abstractNumId w:val="0"/>
  </w:num>
  <w:num w:numId="3" w16cid:durableId="1859274486">
    <w:abstractNumId w:val="14"/>
  </w:num>
  <w:num w:numId="4" w16cid:durableId="2088258233">
    <w:abstractNumId w:val="21"/>
  </w:num>
  <w:num w:numId="5" w16cid:durableId="1701589614">
    <w:abstractNumId w:val="3"/>
  </w:num>
  <w:num w:numId="6" w16cid:durableId="1519154800">
    <w:abstractNumId w:val="11"/>
  </w:num>
  <w:num w:numId="7" w16cid:durableId="2028361653">
    <w:abstractNumId w:val="10"/>
  </w:num>
  <w:num w:numId="8" w16cid:durableId="131296219">
    <w:abstractNumId w:val="6"/>
  </w:num>
  <w:num w:numId="9" w16cid:durableId="1899974242">
    <w:abstractNumId w:val="15"/>
  </w:num>
  <w:num w:numId="10" w16cid:durableId="1509052284">
    <w:abstractNumId w:val="9"/>
  </w:num>
  <w:num w:numId="11" w16cid:durableId="1465851694">
    <w:abstractNumId w:val="16"/>
  </w:num>
  <w:num w:numId="12" w16cid:durableId="721178375">
    <w:abstractNumId w:val="8"/>
  </w:num>
  <w:num w:numId="13" w16cid:durableId="2011711284">
    <w:abstractNumId w:val="4"/>
  </w:num>
  <w:num w:numId="14" w16cid:durableId="919217608">
    <w:abstractNumId w:val="7"/>
  </w:num>
  <w:num w:numId="15" w16cid:durableId="720859567">
    <w:abstractNumId w:val="1"/>
  </w:num>
  <w:num w:numId="16" w16cid:durableId="506675857">
    <w:abstractNumId w:val="18"/>
  </w:num>
  <w:num w:numId="17" w16cid:durableId="1988362556">
    <w:abstractNumId w:val="2"/>
  </w:num>
  <w:num w:numId="18" w16cid:durableId="983120373">
    <w:abstractNumId w:val="19"/>
  </w:num>
  <w:num w:numId="19" w16cid:durableId="997000707">
    <w:abstractNumId w:val="17"/>
  </w:num>
  <w:num w:numId="20" w16cid:durableId="1390374985">
    <w:abstractNumId w:val="12"/>
  </w:num>
  <w:num w:numId="21" w16cid:durableId="1596092463">
    <w:abstractNumId w:val="5"/>
  </w:num>
  <w:num w:numId="22" w16cid:durableId="8920386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F12"/>
    <w:rsid w:val="00001788"/>
    <w:rsid w:val="0000232D"/>
    <w:rsid w:val="00002E89"/>
    <w:rsid w:val="0000442B"/>
    <w:rsid w:val="00007182"/>
    <w:rsid w:val="00017C8D"/>
    <w:rsid w:val="000324D5"/>
    <w:rsid w:val="000338C5"/>
    <w:rsid w:val="00035F2E"/>
    <w:rsid w:val="000509DB"/>
    <w:rsid w:val="00057735"/>
    <w:rsid w:val="00074794"/>
    <w:rsid w:val="000864B6"/>
    <w:rsid w:val="0008675E"/>
    <w:rsid w:val="00095CA3"/>
    <w:rsid w:val="000A342A"/>
    <w:rsid w:val="000A4436"/>
    <w:rsid w:val="000D6375"/>
    <w:rsid w:val="000E2A17"/>
    <w:rsid w:val="000E5CD5"/>
    <w:rsid w:val="000E64DE"/>
    <w:rsid w:val="000F536C"/>
    <w:rsid w:val="0010541C"/>
    <w:rsid w:val="00113C61"/>
    <w:rsid w:val="00117292"/>
    <w:rsid w:val="00120CD4"/>
    <w:rsid w:val="00120FCF"/>
    <w:rsid w:val="00122A86"/>
    <w:rsid w:val="001267BD"/>
    <w:rsid w:val="00153639"/>
    <w:rsid w:val="00153AA5"/>
    <w:rsid w:val="0015495C"/>
    <w:rsid w:val="001570B3"/>
    <w:rsid w:val="001721DA"/>
    <w:rsid w:val="0017620B"/>
    <w:rsid w:val="00184072"/>
    <w:rsid w:val="0018490F"/>
    <w:rsid w:val="00194542"/>
    <w:rsid w:val="00194BF9"/>
    <w:rsid w:val="001A2578"/>
    <w:rsid w:val="001A3ADE"/>
    <w:rsid w:val="001B70DE"/>
    <w:rsid w:val="001C0FC2"/>
    <w:rsid w:val="001E4995"/>
    <w:rsid w:val="001E5D0E"/>
    <w:rsid w:val="001E7206"/>
    <w:rsid w:val="0020030D"/>
    <w:rsid w:val="0020567A"/>
    <w:rsid w:val="00211C0D"/>
    <w:rsid w:val="00216BFC"/>
    <w:rsid w:val="0021746F"/>
    <w:rsid w:val="00222096"/>
    <w:rsid w:val="00234310"/>
    <w:rsid w:val="002346A7"/>
    <w:rsid w:val="00236EF8"/>
    <w:rsid w:val="0024069A"/>
    <w:rsid w:val="00270CA6"/>
    <w:rsid w:val="00275116"/>
    <w:rsid w:val="00290F09"/>
    <w:rsid w:val="00292348"/>
    <w:rsid w:val="00295E3D"/>
    <w:rsid w:val="00296868"/>
    <w:rsid w:val="002A6B96"/>
    <w:rsid w:val="002C7583"/>
    <w:rsid w:val="002D30D5"/>
    <w:rsid w:val="002D6584"/>
    <w:rsid w:val="002D6685"/>
    <w:rsid w:val="002E0B6B"/>
    <w:rsid w:val="002E23B6"/>
    <w:rsid w:val="002E3FE6"/>
    <w:rsid w:val="002E682B"/>
    <w:rsid w:val="002F077C"/>
    <w:rsid w:val="002F135E"/>
    <w:rsid w:val="00301CC4"/>
    <w:rsid w:val="0030533A"/>
    <w:rsid w:val="00306152"/>
    <w:rsid w:val="003149F6"/>
    <w:rsid w:val="0034377A"/>
    <w:rsid w:val="00355CDE"/>
    <w:rsid w:val="00365839"/>
    <w:rsid w:val="00366FE8"/>
    <w:rsid w:val="0038101E"/>
    <w:rsid w:val="00393B5D"/>
    <w:rsid w:val="00393BF5"/>
    <w:rsid w:val="003A4D2D"/>
    <w:rsid w:val="003B427E"/>
    <w:rsid w:val="003C006B"/>
    <w:rsid w:val="003C1F2F"/>
    <w:rsid w:val="003D2F12"/>
    <w:rsid w:val="003E2A49"/>
    <w:rsid w:val="003E5019"/>
    <w:rsid w:val="003E6991"/>
    <w:rsid w:val="003F3266"/>
    <w:rsid w:val="0040344B"/>
    <w:rsid w:val="00404962"/>
    <w:rsid w:val="00437C70"/>
    <w:rsid w:val="00440193"/>
    <w:rsid w:val="00450485"/>
    <w:rsid w:val="004620C3"/>
    <w:rsid w:val="004722D1"/>
    <w:rsid w:val="00475A7F"/>
    <w:rsid w:val="00485CB4"/>
    <w:rsid w:val="004901D6"/>
    <w:rsid w:val="00494C46"/>
    <w:rsid w:val="004A008B"/>
    <w:rsid w:val="004C5E03"/>
    <w:rsid w:val="004D4A24"/>
    <w:rsid w:val="004E00BA"/>
    <w:rsid w:val="004F1FD4"/>
    <w:rsid w:val="004F6E30"/>
    <w:rsid w:val="004F74C6"/>
    <w:rsid w:val="005063BA"/>
    <w:rsid w:val="00533123"/>
    <w:rsid w:val="00534427"/>
    <w:rsid w:val="0055717A"/>
    <w:rsid w:val="0057265E"/>
    <w:rsid w:val="005A7E5C"/>
    <w:rsid w:val="005B444E"/>
    <w:rsid w:val="005C6739"/>
    <w:rsid w:val="005D24A3"/>
    <w:rsid w:val="005E3EE1"/>
    <w:rsid w:val="005F6C42"/>
    <w:rsid w:val="00611E68"/>
    <w:rsid w:val="00623948"/>
    <w:rsid w:val="006246DE"/>
    <w:rsid w:val="00636BBF"/>
    <w:rsid w:val="00640C03"/>
    <w:rsid w:val="006469D2"/>
    <w:rsid w:val="006530A7"/>
    <w:rsid w:val="00653A57"/>
    <w:rsid w:val="00663CEB"/>
    <w:rsid w:val="006739F0"/>
    <w:rsid w:val="00680C4E"/>
    <w:rsid w:val="006936C2"/>
    <w:rsid w:val="00695EC8"/>
    <w:rsid w:val="006A5D6C"/>
    <w:rsid w:val="006B2932"/>
    <w:rsid w:val="006C27E3"/>
    <w:rsid w:val="006C2919"/>
    <w:rsid w:val="006C5B03"/>
    <w:rsid w:val="006D29B3"/>
    <w:rsid w:val="006D30F7"/>
    <w:rsid w:val="006F2A3D"/>
    <w:rsid w:val="007146CA"/>
    <w:rsid w:val="00724D73"/>
    <w:rsid w:val="00724F3E"/>
    <w:rsid w:val="00731A81"/>
    <w:rsid w:val="00737AA6"/>
    <w:rsid w:val="0074359A"/>
    <w:rsid w:val="00751070"/>
    <w:rsid w:val="00761112"/>
    <w:rsid w:val="00761ECD"/>
    <w:rsid w:val="007632EA"/>
    <w:rsid w:val="007735B3"/>
    <w:rsid w:val="007751AC"/>
    <w:rsid w:val="00776BCE"/>
    <w:rsid w:val="007A4300"/>
    <w:rsid w:val="007B4294"/>
    <w:rsid w:val="007B661A"/>
    <w:rsid w:val="007E54CD"/>
    <w:rsid w:val="007F0F62"/>
    <w:rsid w:val="008060CD"/>
    <w:rsid w:val="008365CE"/>
    <w:rsid w:val="008463CA"/>
    <w:rsid w:val="0085515C"/>
    <w:rsid w:val="00855DFA"/>
    <w:rsid w:val="00861945"/>
    <w:rsid w:val="00863F29"/>
    <w:rsid w:val="00870B77"/>
    <w:rsid w:val="008756EC"/>
    <w:rsid w:val="008813FE"/>
    <w:rsid w:val="00882F91"/>
    <w:rsid w:val="008A2650"/>
    <w:rsid w:val="008D610E"/>
    <w:rsid w:val="00912025"/>
    <w:rsid w:val="009146B6"/>
    <w:rsid w:val="00920E51"/>
    <w:rsid w:val="00934111"/>
    <w:rsid w:val="00937BA5"/>
    <w:rsid w:val="00961126"/>
    <w:rsid w:val="00967921"/>
    <w:rsid w:val="0097168E"/>
    <w:rsid w:val="00983B31"/>
    <w:rsid w:val="00997FC1"/>
    <w:rsid w:val="009A76A5"/>
    <w:rsid w:val="009D2DDF"/>
    <w:rsid w:val="009D372A"/>
    <w:rsid w:val="009D5F96"/>
    <w:rsid w:val="009E093C"/>
    <w:rsid w:val="009E48B2"/>
    <w:rsid w:val="00A04C66"/>
    <w:rsid w:val="00A12F9B"/>
    <w:rsid w:val="00A17B78"/>
    <w:rsid w:val="00A2180E"/>
    <w:rsid w:val="00A224D7"/>
    <w:rsid w:val="00A24C20"/>
    <w:rsid w:val="00A32931"/>
    <w:rsid w:val="00A50C00"/>
    <w:rsid w:val="00A63153"/>
    <w:rsid w:val="00A65441"/>
    <w:rsid w:val="00A6557C"/>
    <w:rsid w:val="00A81EE1"/>
    <w:rsid w:val="00A917D1"/>
    <w:rsid w:val="00AA35B7"/>
    <w:rsid w:val="00AC1274"/>
    <w:rsid w:val="00AC73D1"/>
    <w:rsid w:val="00AE02AE"/>
    <w:rsid w:val="00AF32B5"/>
    <w:rsid w:val="00B1329D"/>
    <w:rsid w:val="00B154C2"/>
    <w:rsid w:val="00B31837"/>
    <w:rsid w:val="00B346D1"/>
    <w:rsid w:val="00B34F48"/>
    <w:rsid w:val="00B43C57"/>
    <w:rsid w:val="00B4499D"/>
    <w:rsid w:val="00B4585B"/>
    <w:rsid w:val="00B50DA1"/>
    <w:rsid w:val="00B62669"/>
    <w:rsid w:val="00B62A5B"/>
    <w:rsid w:val="00B63ECF"/>
    <w:rsid w:val="00B63F30"/>
    <w:rsid w:val="00B641BB"/>
    <w:rsid w:val="00B80B34"/>
    <w:rsid w:val="00B9256F"/>
    <w:rsid w:val="00B92F0D"/>
    <w:rsid w:val="00B95102"/>
    <w:rsid w:val="00B96DC8"/>
    <w:rsid w:val="00BA2C0A"/>
    <w:rsid w:val="00BA500D"/>
    <w:rsid w:val="00BC0196"/>
    <w:rsid w:val="00BC1DE8"/>
    <w:rsid w:val="00BE0690"/>
    <w:rsid w:val="00C13711"/>
    <w:rsid w:val="00C21D0D"/>
    <w:rsid w:val="00C36EAB"/>
    <w:rsid w:val="00C52226"/>
    <w:rsid w:val="00C559DB"/>
    <w:rsid w:val="00C56116"/>
    <w:rsid w:val="00C56E5A"/>
    <w:rsid w:val="00C63F0B"/>
    <w:rsid w:val="00C64971"/>
    <w:rsid w:val="00C75A1F"/>
    <w:rsid w:val="00C83E0E"/>
    <w:rsid w:val="00CA0479"/>
    <w:rsid w:val="00CA474E"/>
    <w:rsid w:val="00CC13BB"/>
    <w:rsid w:val="00CC235C"/>
    <w:rsid w:val="00CC2823"/>
    <w:rsid w:val="00CC51FE"/>
    <w:rsid w:val="00CC7DD2"/>
    <w:rsid w:val="00CD35E0"/>
    <w:rsid w:val="00CD487E"/>
    <w:rsid w:val="00CD6482"/>
    <w:rsid w:val="00CE7D10"/>
    <w:rsid w:val="00CF27FE"/>
    <w:rsid w:val="00D0036F"/>
    <w:rsid w:val="00D060BE"/>
    <w:rsid w:val="00D073E8"/>
    <w:rsid w:val="00D1166F"/>
    <w:rsid w:val="00D17819"/>
    <w:rsid w:val="00D3121B"/>
    <w:rsid w:val="00D33C62"/>
    <w:rsid w:val="00D43E0F"/>
    <w:rsid w:val="00D700EE"/>
    <w:rsid w:val="00D7273D"/>
    <w:rsid w:val="00D812CD"/>
    <w:rsid w:val="00D85148"/>
    <w:rsid w:val="00D86103"/>
    <w:rsid w:val="00D8716A"/>
    <w:rsid w:val="00DA258C"/>
    <w:rsid w:val="00DA42F8"/>
    <w:rsid w:val="00DB2202"/>
    <w:rsid w:val="00DB3066"/>
    <w:rsid w:val="00DC19DC"/>
    <w:rsid w:val="00DC7909"/>
    <w:rsid w:val="00DD128E"/>
    <w:rsid w:val="00DD55AA"/>
    <w:rsid w:val="00DF61AC"/>
    <w:rsid w:val="00E02E71"/>
    <w:rsid w:val="00E044C5"/>
    <w:rsid w:val="00E070CF"/>
    <w:rsid w:val="00E25296"/>
    <w:rsid w:val="00E25EA2"/>
    <w:rsid w:val="00E3152E"/>
    <w:rsid w:val="00E351C3"/>
    <w:rsid w:val="00E411B3"/>
    <w:rsid w:val="00E41F5C"/>
    <w:rsid w:val="00E45467"/>
    <w:rsid w:val="00E464D1"/>
    <w:rsid w:val="00E76D88"/>
    <w:rsid w:val="00E85698"/>
    <w:rsid w:val="00E85ECA"/>
    <w:rsid w:val="00E864DA"/>
    <w:rsid w:val="00EB69BC"/>
    <w:rsid w:val="00EC38CC"/>
    <w:rsid w:val="00EC4AF9"/>
    <w:rsid w:val="00EC5442"/>
    <w:rsid w:val="00ED21C6"/>
    <w:rsid w:val="00EF1422"/>
    <w:rsid w:val="00EF5161"/>
    <w:rsid w:val="00F07C26"/>
    <w:rsid w:val="00F16EEB"/>
    <w:rsid w:val="00F302F8"/>
    <w:rsid w:val="00F55441"/>
    <w:rsid w:val="00F60146"/>
    <w:rsid w:val="00F60403"/>
    <w:rsid w:val="00F74328"/>
    <w:rsid w:val="00F746A7"/>
    <w:rsid w:val="00F85CCB"/>
    <w:rsid w:val="00F861B2"/>
    <w:rsid w:val="00FA2FB6"/>
    <w:rsid w:val="00FA7771"/>
    <w:rsid w:val="00FF4F4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74423"/>
  <w15:chartTrackingRefBased/>
  <w15:docId w15:val="{62414B2A-B08F-BC4A-BC9D-4E03F3A4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3152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E3152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3152E"/>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qFormat/>
    <w:rsid w:val="002A6B96"/>
    <w:rPr>
      <w:rFonts w:ascii="Arial" w:hAnsi="Arial"/>
      <w:sz w:val="22"/>
      <w:szCs w:val="16"/>
    </w:rPr>
  </w:style>
  <w:style w:type="paragraph" w:styleId="Encabezado">
    <w:name w:val="header"/>
    <w:basedOn w:val="Normal"/>
    <w:link w:val="EncabezadoCar"/>
    <w:uiPriority w:val="99"/>
    <w:unhideWhenUsed/>
    <w:rsid w:val="003D2F12"/>
    <w:pPr>
      <w:tabs>
        <w:tab w:val="center" w:pos="4419"/>
        <w:tab w:val="right" w:pos="8838"/>
      </w:tabs>
    </w:pPr>
  </w:style>
  <w:style w:type="character" w:customStyle="1" w:styleId="EncabezadoCar">
    <w:name w:val="Encabezado Car"/>
    <w:basedOn w:val="Fuentedeprrafopredeter"/>
    <w:link w:val="Encabezado"/>
    <w:uiPriority w:val="99"/>
    <w:rsid w:val="003D2F12"/>
  </w:style>
  <w:style w:type="paragraph" w:styleId="Piedepgina">
    <w:name w:val="footer"/>
    <w:basedOn w:val="Normal"/>
    <w:link w:val="PiedepginaCar"/>
    <w:uiPriority w:val="99"/>
    <w:unhideWhenUsed/>
    <w:rsid w:val="003D2F12"/>
    <w:pPr>
      <w:tabs>
        <w:tab w:val="center" w:pos="4419"/>
        <w:tab w:val="right" w:pos="8838"/>
      </w:tabs>
    </w:pPr>
  </w:style>
  <w:style w:type="character" w:customStyle="1" w:styleId="PiedepginaCar">
    <w:name w:val="Pie de página Car"/>
    <w:basedOn w:val="Fuentedeprrafopredeter"/>
    <w:link w:val="Piedepgina"/>
    <w:uiPriority w:val="99"/>
    <w:rsid w:val="003D2F12"/>
  </w:style>
  <w:style w:type="character" w:styleId="Nmerodepgina">
    <w:name w:val="page number"/>
    <w:basedOn w:val="Fuentedeprrafopredeter"/>
    <w:uiPriority w:val="99"/>
    <w:unhideWhenUsed/>
    <w:rsid w:val="003D2F12"/>
  </w:style>
  <w:style w:type="paragraph" w:styleId="Prrafodelista">
    <w:name w:val="List Paragraph"/>
    <w:basedOn w:val="Normal"/>
    <w:uiPriority w:val="34"/>
    <w:qFormat/>
    <w:rsid w:val="00BC1DE8"/>
    <w:pPr>
      <w:ind w:left="720"/>
      <w:contextualSpacing/>
    </w:pPr>
  </w:style>
  <w:style w:type="table" w:styleId="Tablaconcuadrcula">
    <w:name w:val="Table Grid"/>
    <w:basedOn w:val="Tablanormal"/>
    <w:uiPriority w:val="39"/>
    <w:rsid w:val="0015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355CDE"/>
    <w:rPr>
      <w:rFonts w:ascii="Calibri" w:eastAsia="Calibri" w:hAnsi="Calibri" w:cs="Calibri"/>
      <w:sz w:val="20"/>
      <w:szCs w:val="20"/>
      <w:lang w:val="es-ES_tradnl"/>
    </w:rPr>
  </w:style>
  <w:style w:type="character" w:customStyle="1" w:styleId="TextonotapieCar">
    <w:name w:val="Texto nota pie Car"/>
    <w:basedOn w:val="Fuentedeprrafopredeter"/>
    <w:link w:val="Textonotapie"/>
    <w:uiPriority w:val="99"/>
    <w:rsid w:val="00355CDE"/>
    <w:rPr>
      <w:rFonts w:ascii="Calibri" w:eastAsia="Calibri" w:hAnsi="Calibri" w:cs="Calibri"/>
      <w:sz w:val="20"/>
      <w:szCs w:val="20"/>
      <w:lang w:val="es-ES_tradnl"/>
    </w:rPr>
  </w:style>
  <w:style w:type="character" w:customStyle="1" w:styleId="Ttulo1Car">
    <w:name w:val="Título 1 Car"/>
    <w:basedOn w:val="Fuentedeprrafopredeter"/>
    <w:link w:val="Ttulo1"/>
    <w:uiPriority w:val="9"/>
    <w:rsid w:val="00E3152E"/>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E3152E"/>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E3152E"/>
    <w:rPr>
      <w:rFonts w:asciiTheme="majorHAnsi" w:eastAsiaTheme="majorEastAsia" w:hAnsiTheme="majorHAnsi" w:cstheme="majorBidi"/>
      <w:color w:val="1F3763" w:themeColor="accent1" w:themeShade="7F"/>
    </w:rPr>
  </w:style>
  <w:style w:type="paragraph" w:styleId="TDC1">
    <w:name w:val="toc 1"/>
    <w:basedOn w:val="Normal"/>
    <w:next w:val="Normal"/>
    <w:autoRedefine/>
    <w:uiPriority w:val="39"/>
    <w:unhideWhenUsed/>
    <w:rsid w:val="00680C4E"/>
    <w:pPr>
      <w:spacing w:before="120" w:after="120"/>
    </w:pPr>
    <w:rPr>
      <w:rFonts w:cstheme="minorHAnsi"/>
      <w:b/>
      <w:bCs/>
      <w:caps/>
      <w:sz w:val="20"/>
      <w:szCs w:val="20"/>
    </w:rPr>
  </w:style>
  <w:style w:type="paragraph" w:styleId="TDC2">
    <w:name w:val="toc 2"/>
    <w:basedOn w:val="Normal"/>
    <w:next w:val="Normal"/>
    <w:autoRedefine/>
    <w:uiPriority w:val="39"/>
    <w:unhideWhenUsed/>
    <w:rsid w:val="00680C4E"/>
    <w:pPr>
      <w:ind w:left="240"/>
    </w:pPr>
    <w:rPr>
      <w:rFonts w:cstheme="minorHAnsi"/>
      <w:smallCaps/>
      <w:sz w:val="20"/>
      <w:szCs w:val="20"/>
    </w:rPr>
  </w:style>
  <w:style w:type="paragraph" w:styleId="TDC3">
    <w:name w:val="toc 3"/>
    <w:basedOn w:val="Normal"/>
    <w:next w:val="Normal"/>
    <w:autoRedefine/>
    <w:uiPriority w:val="39"/>
    <w:unhideWhenUsed/>
    <w:rsid w:val="00680C4E"/>
    <w:pPr>
      <w:ind w:left="480"/>
    </w:pPr>
    <w:rPr>
      <w:rFonts w:cstheme="minorHAnsi"/>
      <w:i/>
      <w:iCs/>
      <w:sz w:val="20"/>
      <w:szCs w:val="20"/>
    </w:rPr>
  </w:style>
  <w:style w:type="paragraph" w:styleId="TDC4">
    <w:name w:val="toc 4"/>
    <w:basedOn w:val="Normal"/>
    <w:next w:val="Normal"/>
    <w:autoRedefine/>
    <w:uiPriority w:val="39"/>
    <w:unhideWhenUsed/>
    <w:rsid w:val="00680C4E"/>
    <w:pPr>
      <w:ind w:left="720"/>
    </w:pPr>
    <w:rPr>
      <w:rFonts w:cstheme="minorHAnsi"/>
      <w:sz w:val="18"/>
      <w:szCs w:val="18"/>
    </w:rPr>
  </w:style>
  <w:style w:type="paragraph" w:styleId="TDC5">
    <w:name w:val="toc 5"/>
    <w:basedOn w:val="Normal"/>
    <w:next w:val="Normal"/>
    <w:autoRedefine/>
    <w:uiPriority w:val="39"/>
    <w:unhideWhenUsed/>
    <w:rsid w:val="00680C4E"/>
    <w:pPr>
      <w:ind w:left="960"/>
    </w:pPr>
    <w:rPr>
      <w:rFonts w:cstheme="minorHAnsi"/>
      <w:sz w:val="18"/>
      <w:szCs w:val="18"/>
    </w:rPr>
  </w:style>
  <w:style w:type="paragraph" w:styleId="TDC6">
    <w:name w:val="toc 6"/>
    <w:basedOn w:val="Normal"/>
    <w:next w:val="Normal"/>
    <w:autoRedefine/>
    <w:uiPriority w:val="39"/>
    <w:unhideWhenUsed/>
    <w:rsid w:val="00680C4E"/>
    <w:pPr>
      <w:ind w:left="1200"/>
    </w:pPr>
    <w:rPr>
      <w:rFonts w:cstheme="minorHAnsi"/>
      <w:sz w:val="18"/>
      <w:szCs w:val="18"/>
    </w:rPr>
  </w:style>
  <w:style w:type="paragraph" w:styleId="TDC7">
    <w:name w:val="toc 7"/>
    <w:basedOn w:val="Normal"/>
    <w:next w:val="Normal"/>
    <w:autoRedefine/>
    <w:uiPriority w:val="39"/>
    <w:unhideWhenUsed/>
    <w:rsid w:val="00680C4E"/>
    <w:pPr>
      <w:ind w:left="1440"/>
    </w:pPr>
    <w:rPr>
      <w:rFonts w:cstheme="minorHAnsi"/>
      <w:sz w:val="18"/>
      <w:szCs w:val="18"/>
    </w:rPr>
  </w:style>
  <w:style w:type="paragraph" w:styleId="TDC8">
    <w:name w:val="toc 8"/>
    <w:basedOn w:val="Normal"/>
    <w:next w:val="Normal"/>
    <w:autoRedefine/>
    <w:uiPriority w:val="39"/>
    <w:unhideWhenUsed/>
    <w:rsid w:val="00680C4E"/>
    <w:pPr>
      <w:ind w:left="1680"/>
    </w:pPr>
    <w:rPr>
      <w:rFonts w:cstheme="minorHAnsi"/>
      <w:sz w:val="18"/>
      <w:szCs w:val="18"/>
    </w:rPr>
  </w:style>
  <w:style w:type="paragraph" w:styleId="TDC9">
    <w:name w:val="toc 9"/>
    <w:basedOn w:val="Normal"/>
    <w:next w:val="Normal"/>
    <w:autoRedefine/>
    <w:uiPriority w:val="39"/>
    <w:unhideWhenUsed/>
    <w:rsid w:val="00680C4E"/>
    <w:pPr>
      <w:ind w:left="192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561779">
      <w:bodyDiv w:val="1"/>
      <w:marLeft w:val="0"/>
      <w:marRight w:val="0"/>
      <w:marTop w:val="0"/>
      <w:marBottom w:val="0"/>
      <w:divBdr>
        <w:top w:val="none" w:sz="0" w:space="0" w:color="auto"/>
        <w:left w:val="none" w:sz="0" w:space="0" w:color="auto"/>
        <w:bottom w:val="none" w:sz="0" w:space="0" w:color="auto"/>
        <w:right w:val="none" w:sz="0" w:space="0" w:color="auto"/>
      </w:divBdr>
      <w:divsChild>
        <w:div w:id="788013294">
          <w:marLeft w:val="720"/>
          <w:marRight w:val="0"/>
          <w:marTop w:val="0"/>
          <w:marBottom w:val="240"/>
          <w:divBdr>
            <w:top w:val="none" w:sz="0" w:space="0" w:color="auto"/>
            <w:left w:val="none" w:sz="0" w:space="0" w:color="auto"/>
            <w:bottom w:val="none" w:sz="0" w:space="0" w:color="auto"/>
            <w:right w:val="none" w:sz="0" w:space="0" w:color="auto"/>
          </w:divBdr>
        </w:div>
        <w:div w:id="1810659697">
          <w:marLeft w:val="720"/>
          <w:marRight w:val="0"/>
          <w:marTop w:val="0"/>
          <w:marBottom w:val="240"/>
          <w:divBdr>
            <w:top w:val="none" w:sz="0" w:space="0" w:color="auto"/>
            <w:left w:val="none" w:sz="0" w:space="0" w:color="auto"/>
            <w:bottom w:val="none" w:sz="0" w:space="0" w:color="auto"/>
            <w:right w:val="none" w:sz="0" w:space="0" w:color="auto"/>
          </w:divBdr>
        </w:div>
        <w:div w:id="268859282">
          <w:marLeft w:val="720"/>
          <w:marRight w:val="0"/>
          <w:marTop w:val="0"/>
          <w:marBottom w:val="240"/>
          <w:divBdr>
            <w:top w:val="none" w:sz="0" w:space="0" w:color="auto"/>
            <w:left w:val="none" w:sz="0" w:space="0" w:color="auto"/>
            <w:bottom w:val="none" w:sz="0" w:space="0" w:color="auto"/>
            <w:right w:val="none" w:sz="0" w:space="0" w:color="auto"/>
          </w:divBdr>
        </w:div>
        <w:div w:id="1061058271">
          <w:marLeft w:val="1440"/>
          <w:marRight w:val="0"/>
          <w:marTop w:val="0"/>
          <w:marBottom w:val="240"/>
          <w:divBdr>
            <w:top w:val="none" w:sz="0" w:space="0" w:color="auto"/>
            <w:left w:val="none" w:sz="0" w:space="0" w:color="auto"/>
            <w:bottom w:val="none" w:sz="0" w:space="0" w:color="auto"/>
            <w:right w:val="none" w:sz="0" w:space="0" w:color="auto"/>
          </w:divBdr>
        </w:div>
        <w:div w:id="1665233698">
          <w:marLeft w:val="1440"/>
          <w:marRight w:val="0"/>
          <w:marTop w:val="0"/>
          <w:marBottom w:val="240"/>
          <w:divBdr>
            <w:top w:val="none" w:sz="0" w:space="0" w:color="auto"/>
            <w:left w:val="none" w:sz="0" w:space="0" w:color="auto"/>
            <w:bottom w:val="none" w:sz="0" w:space="0" w:color="auto"/>
            <w:right w:val="none" w:sz="0" w:space="0" w:color="auto"/>
          </w:divBdr>
        </w:div>
        <w:div w:id="1727101663">
          <w:marLeft w:val="1440"/>
          <w:marRight w:val="0"/>
          <w:marTop w:val="0"/>
          <w:marBottom w:val="240"/>
          <w:divBdr>
            <w:top w:val="none" w:sz="0" w:space="0" w:color="auto"/>
            <w:left w:val="none" w:sz="0" w:space="0" w:color="auto"/>
            <w:bottom w:val="none" w:sz="0" w:space="0" w:color="auto"/>
            <w:right w:val="none" w:sz="0" w:space="0" w:color="auto"/>
          </w:divBdr>
        </w:div>
        <w:div w:id="1392850014">
          <w:marLeft w:val="720"/>
          <w:marRight w:val="0"/>
          <w:marTop w:val="0"/>
          <w:marBottom w:val="240"/>
          <w:divBdr>
            <w:top w:val="none" w:sz="0" w:space="0" w:color="auto"/>
            <w:left w:val="none" w:sz="0" w:space="0" w:color="auto"/>
            <w:bottom w:val="none" w:sz="0" w:space="0" w:color="auto"/>
            <w:right w:val="none" w:sz="0" w:space="0" w:color="auto"/>
          </w:divBdr>
        </w:div>
        <w:div w:id="544487284">
          <w:marLeft w:val="720"/>
          <w:marRight w:val="0"/>
          <w:marTop w:val="0"/>
          <w:marBottom w:val="240"/>
          <w:divBdr>
            <w:top w:val="none" w:sz="0" w:space="0" w:color="auto"/>
            <w:left w:val="none" w:sz="0" w:space="0" w:color="auto"/>
            <w:bottom w:val="none" w:sz="0" w:space="0" w:color="auto"/>
            <w:right w:val="none" w:sz="0" w:space="0" w:color="auto"/>
          </w:divBdr>
        </w:div>
        <w:div w:id="1447193267">
          <w:marLeft w:val="1440"/>
          <w:marRight w:val="0"/>
          <w:marTop w:val="0"/>
          <w:marBottom w:val="240"/>
          <w:divBdr>
            <w:top w:val="none" w:sz="0" w:space="0" w:color="auto"/>
            <w:left w:val="none" w:sz="0" w:space="0" w:color="auto"/>
            <w:bottom w:val="none" w:sz="0" w:space="0" w:color="auto"/>
            <w:right w:val="none" w:sz="0" w:space="0" w:color="auto"/>
          </w:divBdr>
        </w:div>
        <w:div w:id="42215497">
          <w:marLeft w:val="1440"/>
          <w:marRight w:val="0"/>
          <w:marTop w:val="0"/>
          <w:marBottom w:val="240"/>
          <w:divBdr>
            <w:top w:val="none" w:sz="0" w:space="0" w:color="auto"/>
            <w:left w:val="none" w:sz="0" w:space="0" w:color="auto"/>
            <w:bottom w:val="none" w:sz="0" w:space="0" w:color="auto"/>
            <w:right w:val="none" w:sz="0" w:space="0" w:color="auto"/>
          </w:divBdr>
        </w:div>
        <w:div w:id="222521960">
          <w:marLeft w:val="720"/>
          <w:marRight w:val="0"/>
          <w:marTop w:val="0"/>
          <w:marBottom w:val="240"/>
          <w:divBdr>
            <w:top w:val="none" w:sz="0" w:space="0" w:color="auto"/>
            <w:left w:val="none" w:sz="0" w:space="0" w:color="auto"/>
            <w:bottom w:val="none" w:sz="0" w:space="0" w:color="auto"/>
            <w:right w:val="none" w:sz="0" w:space="0" w:color="auto"/>
          </w:divBdr>
        </w:div>
      </w:divsChild>
    </w:div>
    <w:div w:id="1801338676">
      <w:bodyDiv w:val="1"/>
      <w:marLeft w:val="0"/>
      <w:marRight w:val="0"/>
      <w:marTop w:val="0"/>
      <w:marBottom w:val="0"/>
      <w:divBdr>
        <w:top w:val="none" w:sz="0" w:space="0" w:color="auto"/>
        <w:left w:val="none" w:sz="0" w:space="0" w:color="auto"/>
        <w:bottom w:val="none" w:sz="0" w:space="0" w:color="auto"/>
        <w:right w:val="none" w:sz="0" w:space="0" w:color="auto"/>
      </w:divBdr>
      <w:divsChild>
        <w:div w:id="1085296926">
          <w:marLeft w:val="720"/>
          <w:marRight w:val="0"/>
          <w:marTop w:val="0"/>
          <w:marBottom w:val="240"/>
          <w:divBdr>
            <w:top w:val="none" w:sz="0" w:space="0" w:color="auto"/>
            <w:left w:val="none" w:sz="0" w:space="0" w:color="auto"/>
            <w:bottom w:val="none" w:sz="0" w:space="0" w:color="auto"/>
            <w:right w:val="none" w:sz="0" w:space="0" w:color="auto"/>
          </w:divBdr>
        </w:div>
        <w:div w:id="548804504">
          <w:marLeft w:val="720"/>
          <w:marRight w:val="0"/>
          <w:marTop w:val="0"/>
          <w:marBottom w:val="240"/>
          <w:divBdr>
            <w:top w:val="none" w:sz="0" w:space="0" w:color="auto"/>
            <w:left w:val="none" w:sz="0" w:space="0" w:color="auto"/>
            <w:bottom w:val="none" w:sz="0" w:space="0" w:color="auto"/>
            <w:right w:val="none" w:sz="0" w:space="0" w:color="auto"/>
          </w:divBdr>
        </w:div>
        <w:div w:id="18245528">
          <w:marLeft w:val="72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A0DD8-5F01-1448-9BF1-1ABB0A7A3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1754</Words>
  <Characters>9648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Elías Rosales-Escalante</dc:creator>
  <cp:keywords/>
  <dc:description/>
  <cp:lastModifiedBy>Elías Rosales-Escalante</cp:lastModifiedBy>
  <cp:revision>3</cp:revision>
  <cp:lastPrinted>2022-11-04T02:45:00Z</cp:lastPrinted>
  <dcterms:created xsi:type="dcterms:W3CDTF">2023-01-18T22:30:00Z</dcterms:created>
  <dcterms:modified xsi:type="dcterms:W3CDTF">2023-01-18T22:32:00Z</dcterms:modified>
</cp:coreProperties>
</file>