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F003" w14:textId="48DCB5F2" w:rsidR="00C548AB" w:rsidRPr="0098227F" w:rsidRDefault="00582C54" w:rsidP="0098227F">
      <w:pPr>
        <w:jc w:val="center"/>
        <w:rPr>
          <w:rFonts w:ascii="Arial" w:hAnsi="Arial" w:cs="Arial"/>
          <w:sz w:val="28"/>
          <w:szCs w:val="28"/>
        </w:rPr>
      </w:pPr>
      <w:r w:rsidRPr="0098227F">
        <w:rPr>
          <w:rFonts w:ascii="Arial" w:hAnsi="Arial" w:cs="Arial"/>
          <w:sz w:val="28"/>
          <w:szCs w:val="28"/>
        </w:rPr>
        <w:t>CALIDAD DE LOS SISTEMAS DE COMPRAS PÚBLICAS</w:t>
      </w:r>
    </w:p>
    <w:p w14:paraId="22D8880A" w14:textId="4C1605FF" w:rsidR="00582C54" w:rsidRPr="0098227F" w:rsidRDefault="00582C54" w:rsidP="0098227F">
      <w:pPr>
        <w:jc w:val="center"/>
        <w:rPr>
          <w:rFonts w:ascii="Arial" w:hAnsi="Arial" w:cs="Arial"/>
          <w:sz w:val="28"/>
          <w:szCs w:val="28"/>
        </w:rPr>
      </w:pPr>
      <w:r w:rsidRPr="0098227F">
        <w:rPr>
          <w:rFonts w:ascii="Arial" w:hAnsi="Arial" w:cs="Arial"/>
          <w:sz w:val="28"/>
          <w:szCs w:val="28"/>
        </w:rPr>
        <w:t xml:space="preserve">MÓDULO </w:t>
      </w:r>
      <w:r w:rsidR="0098227F">
        <w:rPr>
          <w:rFonts w:ascii="Arial" w:hAnsi="Arial" w:cs="Arial"/>
          <w:sz w:val="28"/>
          <w:szCs w:val="28"/>
        </w:rPr>
        <w:t>4</w:t>
      </w:r>
    </w:p>
    <w:p w14:paraId="1029E65F" w14:textId="7A7949EB" w:rsidR="00582C54" w:rsidRPr="0098227F" w:rsidRDefault="00582C54" w:rsidP="0098227F">
      <w:pPr>
        <w:jc w:val="center"/>
        <w:rPr>
          <w:rFonts w:ascii="Arial" w:hAnsi="Arial" w:cs="Arial"/>
          <w:sz w:val="28"/>
          <w:szCs w:val="28"/>
        </w:rPr>
      </w:pPr>
      <w:r w:rsidRPr="0098227F">
        <w:rPr>
          <w:rFonts w:ascii="Arial" w:hAnsi="Arial" w:cs="Arial"/>
          <w:sz w:val="28"/>
          <w:szCs w:val="28"/>
        </w:rPr>
        <w:t>CUESTIONARIO</w:t>
      </w:r>
    </w:p>
    <w:p w14:paraId="451C14AA" w14:textId="6456C919" w:rsidR="00582C54" w:rsidRDefault="00582C54">
      <w:pPr>
        <w:rPr>
          <w:rFonts w:ascii="Arial" w:hAnsi="Arial" w:cs="Arial"/>
          <w:b/>
          <w:bCs/>
          <w:i/>
          <w:iCs/>
        </w:rPr>
      </w:pPr>
      <w:r w:rsidRPr="0098227F">
        <w:rPr>
          <w:rFonts w:ascii="Arial" w:hAnsi="Arial" w:cs="Arial"/>
          <w:b/>
          <w:bCs/>
          <w:i/>
          <w:iCs/>
        </w:rPr>
        <w:t>Evaluación, rendición de cuentas y la confianza ciudadana.</w:t>
      </w:r>
      <w:r w:rsidRPr="0098227F">
        <w:rPr>
          <w:rFonts w:ascii="Arial" w:hAnsi="Arial" w:cs="Arial"/>
          <w:b/>
          <w:bCs/>
          <w:i/>
          <w:iCs/>
        </w:rPr>
        <w:t xml:space="preserve"> </w:t>
      </w:r>
    </w:p>
    <w:p w14:paraId="4DA498DC" w14:textId="77777777" w:rsidR="0098227F" w:rsidRPr="0098227F" w:rsidRDefault="0098227F" w:rsidP="0098227F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143702FA" w14:textId="4D89BF1D" w:rsidR="00582C54" w:rsidRPr="0098227F" w:rsidRDefault="00582C54" w:rsidP="0098227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8227F">
        <w:rPr>
          <w:rFonts w:ascii="Arial" w:hAnsi="Arial" w:cs="Arial"/>
          <w:b/>
          <w:bCs/>
        </w:rPr>
        <w:t xml:space="preserve">¿Cuál es el impacto del uso de plataformas o sistemas electrónicos de compras para la transparencia de las contrataciones públicas?  </w:t>
      </w:r>
    </w:p>
    <w:p w14:paraId="4B6622AE" w14:textId="77777777" w:rsidR="0098227F" w:rsidRPr="0098227F" w:rsidRDefault="0098227F" w:rsidP="0098227F">
      <w:pPr>
        <w:pStyle w:val="Prrafodelista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49A848" w14:textId="7F6643B6" w:rsidR="0098227F" w:rsidRDefault="00582C54" w:rsidP="0098227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8227F">
        <w:rPr>
          <w:rFonts w:ascii="Arial" w:hAnsi="Arial" w:cs="Arial"/>
          <w:b/>
          <w:bCs/>
        </w:rPr>
        <w:t xml:space="preserve">¿Considera que los servicios prestados a los proveedores en las plataformas electrónicas de compras, juegan un rol importante para determinar la calidad de un Sistema Nacional de Compras Públicas? </w:t>
      </w:r>
    </w:p>
    <w:p w14:paraId="3967F804" w14:textId="77777777" w:rsidR="0098227F" w:rsidRPr="0098227F" w:rsidRDefault="0098227F" w:rsidP="0098227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787216E" w14:textId="2F815547" w:rsidR="00582C54" w:rsidRPr="0098227F" w:rsidRDefault="00582C54" w:rsidP="0098227F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8227F">
        <w:rPr>
          <w:rFonts w:ascii="Arial" w:hAnsi="Arial" w:cs="Arial"/>
          <w:b/>
          <w:bCs/>
        </w:rPr>
        <w:t>¿Cuál o cuáles son los mayores desafíos que considera se enfrenta el Sistema Nacional de Compras de su país</w:t>
      </w:r>
      <w:r w:rsidR="00266F61">
        <w:rPr>
          <w:rFonts w:ascii="Arial" w:hAnsi="Arial" w:cs="Arial"/>
          <w:b/>
          <w:bCs/>
        </w:rPr>
        <w:t>,</w:t>
      </w:r>
      <w:r w:rsidRPr="0098227F">
        <w:rPr>
          <w:rFonts w:ascii="Arial" w:hAnsi="Arial" w:cs="Arial"/>
          <w:b/>
          <w:bCs/>
        </w:rPr>
        <w:t xml:space="preserve"> con relación a la confianza ciudadana?</w:t>
      </w:r>
    </w:p>
    <w:sectPr w:rsidR="00582C54" w:rsidRPr="00982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2A9"/>
    <w:multiLevelType w:val="hybridMultilevel"/>
    <w:tmpl w:val="50B0BED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12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54"/>
    <w:rsid w:val="00266F61"/>
    <w:rsid w:val="0027206A"/>
    <w:rsid w:val="00582C54"/>
    <w:rsid w:val="0098227F"/>
    <w:rsid w:val="00C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17CF5"/>
  <w15:chartTrackingRefBased/>
  <w15:docId w15:val="{55F71285-12F0-46E3-8BE8-1A5513F5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Usuario 02</cp:lastModifiedBy>
  <cp:revision>2</cp:revision>
  <dcterms:created xsi:type="dcterms:W3CDTF">2023-04-26T23:23:00Z</dcterms:created>
  <dcterms:modified xsi:type="dcterms:W3CDTF">2023-04-26T23:35:00Z</dcterms:modified>
</cp:coreProperties>
</file>