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60D58" w14:textId="1824D05F" w:rsidR="00D77F28" w:rsidRPr="00E71029" w:rsidRDefault="00D77F28">
      <w:pPr>
        <w:rPr>
          <w:b/>
          <w:bCs/>
          <w:lang w:val="es-MX"/>
        </w:rPr>
      </w:pPr>
      <w:r w:rsidRPr="00E71029">
        <w:rPr>
          <w:b/>
          <w:bCs/>
          <w:lang w:val="es-MX"/>
        </w:rPr>
        <w:t xml:space="preserve">Influencia del Efecto Pigmalión y </w:t>
      </w:r>
      <w:proofErr w:type="spellStart"/>
      <w:r w:rsidRPr="00E71029">
        <w:rPr>
          <w:b/>
          <w:bCs/>
          <w:lang w:val="es-MX"/>
        </w:rPr>
        <w:t>Galetaa</w:t>
      </w:r>
      <w:proofErr w:type="spellEnd"/>
      <w:r w:rsidRPr="00E71029">
        <w:rPr>
          <w:b/>
          <w:bCs/>
          <w:lang w:val="es-MX"/>
        </w:rPr>
        <w:t xml:space="preserve"> en el ambiente laboral. </w:t>
      </w:r>
    </w:p>
    <w:p w14:paraId="38BD1C51" w14:textId="66BAE50B" w:rsidR="00D77F28" w:rsidRDefault="00D77F28">
      <w:pPr>
        <w:rPr>
          <w:lang w:val="es-MX"/>
        </w:rPr>
      </w:pPr>
      <w:r>
        <w:rPr>
          <w:lang w:val="es-MX"/>
        </w:rPr>
        <w:t xml:space="preserve">Desde la psicología el efecto Pigmalión y el efecto Galatea relacionan expectativas y creencias personales sobre el desempeño de los demás de forma particular en el ámbito laboral. </w:t>
      </w:r>
    </w:p>
    <w:p w14:paraId="63103DA3" w14:textId="1668AC84" w:rsidR="00D77F28" w:rsidRDefault="00D77F28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 xml:space="preserve">Desde un punto de vista labora, el efecto Pigmalión toma en referencia el influenciar de forma positiva sobre el rendimiento de otra persona. </w:t>
      </w:r>
    </w:p>
    <w:p w14:paraId="7BBE83F9" w14:textId="06DB8B3C" w:rsidR="00D77F28" w:rsidRDefault="00D77F28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 xml:space="preserve">Es decir, las expectativas positivas que mantenga en un sistema de jerarquía un superior sobre un subalterno, si estas son altas, es muy probable que esas expectativas sean cumplidas y por ende se traduzca en un mejor rendimiento. </w:t>
      </w:r>
    </w:p>
    <w:p w14:paraId="30636070" w14:textId="3862F03E" w:rsidR="00D77F28" w:rsidRDefault="00D77F28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 xml:space="preserve">Este fenómeno considera los valores de las personas para crear esa expectativa y </w:t>
      </w:r>
    </w:p>
    <w:p w14:paraId="198DA5CB" w14:textId="5F57D388" w:rsidR="00D77F28" w:rsidRDefault="00D77F28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 xml:space="preserve">De esta forma de una manera inconsciente influye de manera positiva, llevando al colaborador a generar un mejor rendimiento. </w:t>
      </w:r>
    </w:p>
    <w:p w14:paraId="3E221C43" w14:textId="3C80358C" w:rsidR="00E71029" w:rsidRDefault="00E71029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 xml:space="preserve">Por otra </w:t>
      </w:r>
      <w:proofErr w:type="gramStart"/>
      <w:r>
        <w:rPr>
          <w:rFonts w:ascii="Segoe UI" w:hAnsi="Segoe UI" w:cs="Segoe UI"/>
          <w:color w:val="0D0D0D"/>
          <w:shd w:val="clear" w:color="auto" w:fill="FFFFFF"/>
        </w:rPr>
        <w:t>parte</w:t>
      </w:r>
      <w:proofErr w:type="gramEnd"/>
      <w:r>
        <w:rPr>
          <w:rFonts w:ascii="Segoe UI" w:hAnsi="Segoe UI" w:cs="Segoe UI"/>
          <w:color w:val="0D0D0D"/>
          <w:shd w:val="clear" w:color="auto" w:fill="FFFFFF"/>
        </w:rPr>
        <w:t xml:space="preserve"> el efecto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Galetea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, se concentra en las creencias y expectativas que tiene una persona sobre sí misma, involucrando la autoestima de esa persona, las creencias, habilidades y capacidades sobre sí mismo, afectando para bien o para mal el rendimiento de esa persona, es decir una actitud positiva y una buena autoestima pueden lograr que una persona logre alcanzar el éxito en su trabajo, mejorando sus metas y teniendo un mejor desempeño. Por el otro lado si una persona tiene una baja autoestima o pone en duda sus habilidades, es muy probable que refleje de una manera negativa el rendimiento de esa persona. </w:t>
      </w:r>
    </w:p>
    <w:p w14:paraId="1631E4EF" w14:textId="77777777" w:rsidR="00E71029" w:rsidRDefault="00E71029">
      <w:pPr>
        <w:rPr>
          <w:rFonts w:ascii="Segoe UI" w:hAnsi="Segoe UI" w:cs="Segoe UI"/>
          <w:color w:val="0D0D0D"/>
          <w:shd w:val="clear" w:color="auto" w:fill="FFFFFF"/>
        </w:rPr>
      </w:pPr>
    </w:p>
    <w:p w14:paraId="0CA2813A" w14:textId="126764B0" w:rsidR="00E71029" w:rsidRDefault="00E71029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 xml:space="preserve">Ambos conceptos ponen en evidencia la importancia de las creencias y autoestima de una persona y como esto refleja en el ambiente laboral un buen o un mal desempeño, </w:t>
      </w:r>
      <w:proofErr w:type="gramStart"/>
      <w:r>
        <w:rPr>
          <w:rFonts w:ascii="Segoe UI" w:hAnsi="Segoe UI" w:cs="Segoe UI"/>
          <w:color w:val="0D0D0D"/>
          <w:shd w:val="clear" w:color="auto" w:fill="FFFFFF"/>
        </w:rPr>
        <w:t>determinando  la</w:t>
      </w:r>
      <w:proofErr w:type="gramEnd"/>
      <w:r>
        <w:rPr>
          <w:rFonts w:ascii="Segoe UI" w:hAnsi="Segoe UI" w:cs="Segoe UI"/>
          <w:color w:val="0D0D0D"/>
          <w:shd w:val="clear" w:color="auto" w:fill="FFFFFF"/>
        </w:rPr>
        <w:t xml:space="preserve"> función de un colaborador dentro de esa persona</w:t>
      </w:r>
      <w:r w:rsidR="00096C25">
        <w:rPr>
          <w:rFonts w:ascii="Segoe UI" w:hAnsi="Segoe UI" w:cs="Segoe UI"/>
          <w:color w:val="0D0D0D"/>
          <w:shd w:val="clear" w:color="auto" w:fill="FFFFFF"/>
        </w:rPr>
        <w:t>.</w:t>
      </w:r>
    </w:p>
    <w:p w14:paraId="105BCC9B" w14:textId="77777777" w:rsidR="00D77F28" w:rsidRPr="00D77F28" w:rsidRDefault="00D77F28">
      <w:pPr>
        <w:rPr>
          <w:lang w:val="es-MX"/>
        </w:rPr>
      </w:pPr>
    </w:p>
    <w:sectPr w:rsidR="00D77F28" w:rsidRPr="00D77F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219F2"/>
    <w:multiLevelType w:val="multilevel"/>
    <w:tmpl w:val="26002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120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28"/>
    <w:rsid w:val="00096C25"/>
    <w:rsid w:val="00D77F28"/>
    <w:rsid w:val="00E7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7B20"/>
  <w15:chartTrackingRefBased/>
  <w15:docId w15:val="{7141AAAA-1B68-4AA4-BD45-0B2BBD58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77F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77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77F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77F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77F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77F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77F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77F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77F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7F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77F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77F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77F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77F2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77F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77F2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77F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77F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77F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77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77F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77F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77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77F2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77F2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77F2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77F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77F2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77F2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7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R"/>
      <w14:ligatures w14:val="none"/>
    </w:rPr>
  </w:style>
  <w:style w:type="character" w:styleId="Textoennegrita">
    <w:name w:val="Strong"/>
    <w:basedOn w:val="Fuentedeprrafopredeter"/>
    <w:uiPriority w:val="22"/>
    <w:qFormat/>
    <w:rsid w:val="00E710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8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David Chinchilla Chinchilla</dc:creator>
  <cp:keywords/>
  <dc:description/>
  <cp:lastModifiedBy>Jairo David Chinchilla Chinchilla</cp:lastModifiedBy>
  <cp:revision>1</cp:revision>
  <dcterms:created xsi:type="dcterms:W3CDTF">2024-03-24T01:06:00Z</dcterms:created>
  <dcterms:modified xsi:type="dcterms:W3CDTF">2024-03-24T01:30:00Z</dcterms:modified>
</cp:coreProperties>
</file>