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99" w:rsidRPr="00F32A8E" w:rsidRDefault="00F32A8E" w:rsidP="00F32A8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32A8E">
        <w:rPr>
          <w:rFonts w:eastAsiaTheme="minorHAnsi"/>
          <w:b/>
          <w:sz w:val="28"/>
          <w:szCs w:val="28"/>
          <w:lang w:eastAsia="en-US"/>
        </w:rPr>
        <w:t>Caminos para la investigación</w:t>
      </w:r>
    </w:p>
    <w:p w:rsidR="00F32A8E" w:rsidRPr="00F32A8E" w:rsidRDefault="00F32A8E" w:rsidP="003A376A">
      <w:pPr>
        <w:jc w:val="both"/>
        <w:rPr>
          <w:b/>
          <w:bCs/>
        </w:rPr>
      </w:pPr>
    </w:p>
    <w:p w:rsidR="00AA7599" w:rsidRDefault="00AA7599" w:rsidP="003A376A">
      <w:pPr>
        <w:jc w:val="both"/>
        <w:rPr>
          <w:b/>
          <w:bCs/>
        </w:rPr>
      </w:pPr>
    </w:p>
    <w:p w:rsidR="00F32A8E" w:rsidRDefault="00F32A8E" w:rsidP="00F32A8E">
      <w:pPr>
        <w:jc w:val="right"/>
        <w:rPr>
          <w:b/>
          <w:bCs/>
          <w:i/>
          <w:sz w:val="22"/>
          <w:szCs w:val="22"/>
        </w:rPr>
      </w:pPr>
      <w:r w:rsidRPr="005100D2">
        <w:rPr>
          <w:b/>
          <w:bCs/>
          <w:i/>
          <w:sz w:val="22"/>
          <w:szCs w:val="22"/>
        </w:rPr>
        <w:t>“Al fin y al cabo, vale mas obtener una  respuesta provis</w:t>
      </w:r>
      <w:r w:rsidR="00DB1B5D">
        <w:rPr>
          <w:b/>
          <w:bCs/>
          <w:i/>
          <w:sz w:val="22"/>
          <w:szCs w:val="22"/>
        </w:rPr>
        <w:t>ional y relativamente exacta a</w:t>
      </w:r>
      <w:r w:rsidRPr="005100D2">
        <w:rPr>
          <w:b/>
          <w:bCs/>
          <w:i/>
          <w:sz w:val="22"/>
          <w:szCs w:val="22"/>
        </w:rPr>
        <w:t xml:space="preserve"> una pregunta correctamente planteada, que contestar con la exactitud de una décima a una pregunta planteada de forma equ</w:t>
      </w:r>
      <w:r w:rsidR="00DB1B5D">
        <w:rPr>
          <w:b/>
          <w:bCs/>
          <w:i/>
          <w:sz w:val="22"/>
          <w:szCs w:val="22"/>
        </w:rPr>
        <w:t>i</w:t>
      </w:r>
      <w:r w:rsidRPr="005100D2">
        <w:rPr>
          <w:b/>
          <w:bCs/>
          <w:i/>
          <w:sz w:val="22"/>
          <w:szCs w:val="22"/>
        </w:rPr>
        <w:t>vocada” (Munsterberg, 1922)</w:t>
      </w:r>
    </w:p>
    <w:p w:rsidR="00E45C03" w:rsidRDefault="00996A11" w:rsidP="00F32A8E">
      <w:pPr>
        <w:jc w:val="right"/>
        <w:rPr>
          <w:b/>
          <w:bCs/>
          <w:i/>
          <w:sz w:val="22"/>
          <w:szCs w:val="22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38100</wp:posOffset>
                </wp:positionV>
                <wp:extent cx="1031240" cy="98742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C03" w:rsidRDefault="00E45C03">
                            <w:r>
                              <w:rPr>
                                <w:noProof/>
                                <w:color w:val="0000FF"/>
                                <w:lang w:val="es-CR" w:eastAsia="es-CR"/>
                              </w:rPr>
                              <w:drawing>
                                <wp:inline distT="0" distB="0" distL="0" distR="0">
                                  <wp:extent cx="809092" cy="809092"/>
                                  <wp:effectExtent l="19050" t="0" r="0" b="0"/>
                                  <wp:docPr id="3" name="irc_mi" descr="http://static3.depositphotos.com/1003962/196/i/950/depositphotos_1963970-Thinking-man-and-question-mark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tatic3.depositphotos.com/1003962/196/i/950/depositphotos_1963970-Thinking-man-and-question-mark.jp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228" cy="80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3pt;width:81.2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" stroked="f">
                <v:textbox>
                  <w:txbxContent>
                    <w:p w:rsidR="00E45C03" w:rsidRDefault="00E45C03">
                      <w:r>
                        <w:rPr>
                          <w:noProof/>
                          <w:color w:val="0000FF"/>
                          <w:lang w:val="es-CR" w:eastAsia="es-CR"/>
                        </w:rPr>
                        <w:drawing>
                          <wp:inline distT="0" distB="0" distL="0" distR="0">
                            <wp:extent cx="809092" cy="809092"/>
                            <wp:effectExtent l="19050" t="0" r="0" b="0"/>
                            <wp:docPr id="3" name="irc_mi" descr="http://static3.depositphotos.com/1003962/196/i/950/depositphotos_1963970-Thinking-man-and-question-mark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tatic3.depositphotos.com/1003962/196/i/950/depositphotos_1963970-Thinking-man-and-question-mark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228" cy="80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5C03" w:rsidRDefault="00E45C03" w:rsidP="00F32A8E">
      <w:pPr>
        <w:jc w:val="right"/>
        <w:rPr>
          <w:b/>
          <w:bCs/>
          <w:i/>
          <w:sz w:val="22"/>
          <w:szCs w:val="22"/>
        </w:rPr>
      </w:pPr>
    </w:p>
    <w:p w:rsidR="00E45C03" w:rsidRPr="00E45C03" w:rsidRDefault="00E45C03" w:rsidP="00E45C03">
      <w:pPr>
        <w:rPr>
          <w:sz w:val="22"/>
          <w:szCs w:val="22"/>
        </w:rPr>
      </w:pPr>
    </w:p>
    <w:p w:rsidR="00E45C03" w:rsidRPr="00E45C03" w:rsidRDefault="00E45C03" w:rsidP="00E45C03">
      <w:pPr>
        <w:rPr>
          <w:sz w:val="22"/>
          <w:szCs w:val="22"/>
        </w:rPr>
      </w:pPr>
    </w:p>
    <w:p w:rsidR="00E45C03" w:rsidRDefault="00E45C03" w:rsidP="00E45C03">
      <w:pPr>
        <w:rPr>
          <w:sz w:val="22"/>
          <w:szCs w:val="22"/>
        </w:rPr>
      </w:pPr>
    </w:p>
    <w:p w:rsidR="00E45C03" w:rsidRDefault="00E45C03" w:rsidP="00E45C03">
      <w:pPr>
        <w:tabs>
          <w:tab w:val="left" w:pos="1636"/>
        </w:tabs>
        <w:rPr>
          <w:sz w:val="22"/>
          <w:szCs w:val="22"/>
        </w:rPr>
      </w:pPr>
    </w:p>
    <w:p w:rsidR="00E45C03" w:rsidRDefault="00E45C03" w:rsidP="00E45C03">
      <w:pPr>
        <w:tabs>
          <w:tab w:val="left" w:pos="2339"/>
        </w:tabs>
        <w:rPr>
          <w:sz w:val="22"/>
          <w:szCs w:val="22"/>
        </w:rPr>
      </w:pPr>
    </w:p>
    <w:p w:rsidR="00E45C03" w:rsidRDefault="00E45C03" w:rsidP="00FB6189">
      <w:pPr>
        <w:tabs>
          <w:tab w:val="left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>Ante un problema de investigación o una gran pregunta, quien investiga</w:t>
      </w:r>
      <w:r w:rsidR="00FB6189">
        <w:rPr>
          <w:sz w:val="22"/>
          <w:szCs w:val="22"/>
        </w:rPr>
        <w:t xml:space="preserve"> está frente a vari</w:t>
      </w:r>
      <w:r w:rsidR="00FF6961">
        <w:rPr>
          <w:sz w:val="22"/>
          <w:szCs w:val="22"/>
        </w:rPr>
        <w:t>a</w:t>
      </w:r>
      <w:r w:rsidR="00FB6189">
        <w:rPr>
          <w:sz w:val="22"/>
          <w:szCs w:val="22"/>
        </w:rPr>
        <w:t>s posibilidades de caminos o rutas par</w:t>
      </w:r>
      <w:r w:rsidR="00AC223D">
        <w:rPr>
          <w:sz w:val="22"/>
          <w:szCs w:val="22"/>
        </w:rPr>
        <w:t>a</w:t>
      </w:r>
      <w:r w:rsidR="00FB6189">
        <w:rPr>
          <w:sz w:val="22"/>
          <w:szCs w:val="22"/>
        </w:rPr>
        <w:t xml:space="preserve"> l</w:t>
      </w:r>
      <w:r w:rsidR="00AC223D">
        <w:rPr>
          <w:sz w:val="22"/>
          <w:szCs w:val="22"/>
        </w:rPr>
        <w:t>l</w:t>
      </w:r>
      <w:r w:rsidR="00FB6189">
        <w:rPr>
          <w:sz w:val="22"/>
          <w:szCs w:val="22"/>
        </w:rPr>
        <w:t>egar a conocer. Estas opciones dependen de la naturaleza del objeto  de estudio (lo que se desea conocer)</w:t>
      </w:r>
      <w:r w:rsidR="00FF6961">
        <w:rPr>
          <w:sz w:val="22"/>
          <w:szCs w:val="22"/>
        </w:rPr>
        <w:t>,</w:t>
      </w:r>
      <w:r w:rsidR="00FB6189">
        <w:rPr>
          <w:sz w:val="22"/>
          <w:szCs w:val="22"/>
        </w:rPr>
        <w:t xml:space="preserve"> de  las ma</w:t>
      </w:r>
      <w:r w:rsidR="00AC223D">
        <w:rPr>
          <w:sz w:val="22"/>
          <w:szCs w:val="22"/>
        </w:rPr>
        <w:t>rco</w:t>
      </w:r>
      <w:r w:rsidR="00FB6189">
        <w:rPr>
          <w:sz w:val="22"/>
          <w:szCs w:val="22"/>
        </w:rPr>
        <w:t xml:space="preserve">s referenciales y de los propósitos  u objetivos </w:t>
      </w:r>
      <w:r w:rsidR="00AC223D">
        <w:rPr>
          <w:sz w:val="22"/>
          <w:szCs w:val="22"/>
        </w:rPr>
        <w:t>planteados.</w:t>
      </w:r>
    </w:p>
    <w:p w:rsidR="00FB6189" w:rsidRDefault="00FB6189" w:rsidP="00FB6189">
      <w:pPr>
        <w:tabs>
          <w:tab w:val="left" w:pos="1636"/>
        </w:tabs>
        <w:jc w:val="both"/>
        <w:rPr>
          <w:sz w:val="22"/>
          <w:szCs w:val="22"/>
        </w:rPr>
      </w:pPr>
    </w:p>
    <w:p w:rsidR="00FB6189" w:rsidRDefault="00FB6189" w:rsidP="00FB6189">
      <w:pPr>
        <w:tabs>
          <w:tab w:val="left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</w:t>
      </w:r>
      <w:r w:rsidR="00FF6961">
        <w:rPr>
          <w:sz w:val="22"/>
          <w:szCs w:val="22"/>
        </w:rPr>
        <w:t>caminos se refiere</w:t>
      </w:r>
      <w:r w:rsidR="00AC223D">
        <w:rPr>
          <w:sz w:val="22"/>
          <w:szCs w:val="22"/>
        </w:rPr>
        <w:t>n a los métodos, los cuá</w:t>
      </w:r>
      <w:r>
        <w:rPr>
          <w:sz w:val="22"/>
          <w:szCs w:val="22"/>
        </w:rPr>
        <w:t>les se inscriben en visiones objetivistas o constructivistas del conocimiento. A partir de la definicion de los métodos y de los datos que</w:t>
      </w:r>
      <w:r w:rsidR="00AC223D">
        <w:rPr>
          <w:sz w:val="22"/>
          <w:szCs w:val="22"/>
        </w:rPr>
        <w:t xml:space="preserve"> se requieren emergen el tipo de té</w:t>
      </w:r>
      <w:r>
        <w:rPr>
          <w:sz w:val="22"/>
          <w:szCs w:val="22"/>
        </w:rPr>
        <w:t>cnicas a utilizar y los instrumentos a diseñar.</w:t>
      </w:r>
    </w:p>
    <w:p w:rsidR="00FB6189" w:rsidRDefault="00FB6189" w:rsidP="00FB6189">
      <w:pPr>
        <w:tabs>
          <w:tab w:val="left" w:pos="1636"/>
        </w:tabs>
        <w:jc w:val="both"/>
        <w:rPr>
          <w:sz w:val="22"/>
          <w:szCs w:val="22"/>
        </w:rPr>
      </w:pPr>
    </w:p>
    <w:p w:rsidR="00FB6189" w:rsidRDefault="00FB6189" w:rsidP="00FB6189">
      <w:pPr>
        <w:tabs>
          <w:tab w:val="left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>Se ha tendido    a pensar que existen dos categorías antagónicas de métodos: Cualitativa-Cuantitativa, pero e</w:t>
      </w:r>
      <w:r w:rsidR="00FF6961">
        <w:rPr>
          <w:sz w:val="22"/>
          <w:szCs w:val="22"/>
        </w:rPr>
        <w:t>n realidad la discusión deman</w:t>
      </w:r>
      <w:bookmarkStart w:id="0" w:name="_GoBack"/>
      <w:bookmarkEnd w:id="0"/>
      <w:r w:rsidR="00FF6961">
        <w:rPr>
          <w:sz w:val="22"/>
          <w:szCs w:val="22"/>
        </w:rPr>
        <w:t>da</w:t>
      </w:r>
      <w:r>
        <w:rPr>
          <w:sz w:val="22"/>
          <w:szCs w:val="22"/>
        </w:rPr>
        <w:t xml:space="preserve"> centrarse en lo epistemológico: ¿Qué s</w:t>
      </w:r>
      <w:r w:rsidR="00FF6961">
        <w:rPr>
          <w:sz w:val="22"/>
          <w:szCs w:val="22"/>
        </w:rPr>
        <w:t>i</w:t>
      </w:r>
      <w:r>
        <w:rPr>
          <w:sz w:val="22"/>
          <w:szCs w:val="22"/>
        </w:rPr>
        <w:t>gnifica conocer algo en particular (un fenómeno, una situación, unos hechos sociales, una experiencia, etc.) y cómo lo llegamos a conocer.</w:t>
      </w:r>
    </w:p>
    <w:p w:rsidR="00FB6189" w:rsidRDefault="00FB6189" w:rsidP="00E45C03">
      <w:pPr>
        <w:tabs>
          <w:tab w:val="left" w:pos="1636"/>
        </w:tabs>
        <w:rPr>
          <w:sz w:val="22"/>
          <w:szCs w:val="22"/>
        </w:rPr>
      </w:pPr>
    </w:p>
    <w:p w:rsidR="00FB6189" w:rsidRPr="00AC223D" w:rsidRDefault="00AC223D" w:rsidP="00E45C03">
      <w:pPr>
        <w:tabs>
          <w:tab w:val="left" w:pos="1636"/>
        </w:tabs>
        <w:rPr>
          <w:b/>
          <w:u w:val="single"/>
        </w:rPr>
      </w:pPr>
      <w:r w:rsidRPr="00AC223D">
        <w:rPr>
          <w:b/>
          <w:u w:val="single"/>
        </w:rPr>
        <w:t>Visiones objetivistas y constructivistas del proceso de conocimiento</w:t>
      </w:r>
    </w:p>
    <w:p w:rsidR="00FB6189" w:rsidRDefault="00FB6189" w:rsidP="00E45C03">
      <w:pPr>
        <w:tabs>
          <w:tab w:val="left" w:pos="1636"/>
        </w:tabs>
        <w:rPr>
          <w:sz w:val="22"/>
          <w:szCs w:val="22"/>
        </w:rPr>
      </w:pPr>
    </w:p>
    <w:p w:rsidR="00FB6189" w:rsidRDefault="0065629F" w:rsidP="0065629F">
      <w:pPr>
        <w:tabs>
          <w:tab w:val="left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Podemos llegar a conocer a partir de una </w:t>
      </w:r>
      <w:r w:rsidRPr="0065629F">
        <w:rPr>
          <w:b/>
          <w:sz w:val="22"/>
          <w:szCs w:val="22"/>
        </w:rPr>
        <w:t>visión objetiva</w:t>
      </w:r>
      <w:r>
        <w:rPr>
          <w:sz w:val="22"/>
          <w:szCs w:val="22"/>
        </w:rPr>
        <w:t xml:space="preserve"> de la ciencia: datos medibles y verificables, el investigador como sujeto libre de contaminaciones, la verdad objetiva, resultados generalizables y a</w:t>
      </w:r>
      <w:r w:rsidR="00FF6961">
        <w:rPr>
          <w:sz w:val="22"/>
          <w:szCs w:val="22"/>
        </w:rPr>
        <w:t>p</w:t>
      </w:r>
      <w:r>
        <w:rPr>
          <w:sz w:val="22"/>
          <w:szCs w:val="22"/>
        </w:rPr>
        <w:t>licados a un universo y el conocimiento como algo externo al sujeto cognoscente.</w:t>
      </w:r>
    </w:p>
    <w:p w:rsidR="0065629F" w:rsidRDefault="0065629F" w:rsidP="0065629F">
      <w:pPr>
        <w:tabs>
          <w:tab w:val="left" w:pos="1636"/>
        </w:tabs>
        <w:jc w:val="both"/>
        <w:rPr>
          <w:sz w:val="22"/>
          <w:szCs w:val="22"/>
        </w:rPr>
      </w:pPr>
    </w:p>
    <w:p w:rsidR="0065629F" w:rsidRDefault="0065629F" w:rsidP="0065629F">
      <w:pPr>
        <w:tabs>
          <w:tab w:val="left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Pero puede darse una mirada epistemológica distinta, una </w:t>
      </w:r>
      <w:r w:rsidRPr="0065629F">
        <w:rPr>
          <w:b/>
          <w:sz w:val="22"/>
          <w:szCs w:val="22"/>
        </w:rPr>
        <w:t>visión constructivista</w:t>
      </w:r>
      <w:r>
        <w:rPr>
          <w:sz w:val="22"/>
          <w:szCs w:val="22"/>
        </w:rPr>
        <w:t xml:space="preserve"> de la ciencia: datos cualitativos, el investigador como sujeto con marco</w:t>
      </w:r>
      <w:r w:rsidR="00FF5715">
        <w:rPr>
          <w:sz w:val="22"/>
          <w:szCs w:val="22"/>
        </w:rPr>
        <w:t>s</w:t>
      </w:r>
      <w:r>
        <w:rPr>
          <w:sz w:val="22"/>
          <w:szCs w:val="22"/>
        </w:rPr>
        <w:t xml:space="preserve"> refer</w:t>
      </w:r>
      <w:r w:rsidR="00FF5715">
        <w:rPr>
          <w:sz w:val="22"/>
          <w:szCs w:val="22"/>
        </w:rPr>
        <w:t>e</w:t>
      </w:r>
      <w:r>
        <w:rPr>
          <w:sz w:val="22"/>
          <w:szCs w:val="22"/>
        </w:rPr>
        <w:t>nciales</w:t>
      </w:r>
      <w:r w:rsidR="00FF5715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historia de vida, no como balde vacío, la verdad como realidad interpretada, la particularización y análisis a profundidad de un fenómeno y n</w:t>
      </w:r>
      <w:r w:rsidR="00FF6961">
        <w:rPr>
          <w:sz w:val="22"/>
          <w:szCs w:val="22"/>
        </w:rPr>
        <w:t>o aplicable a un universo en ab</w:t>
      </w:r>
      <w:r>
        <w:rPr>
          <w:sz w:val="22"/>
          <w:szCs w:val="22"/>
        </w:rPr>
        <w:t>st</w:t>
      </w:r>
      <w:r w:rsidR="00FF6961">
        <w:rPr>
          <w:sz w:val="22"/>
          <w:szCs w:val="22"/>
        </w:rPr>
        <w:t>r</w:t>
      </w:r>
      <w:r>
        <w:rPr>
          <w:sz w:val="22"/>
          <w:szCs w:val="22"/>
        </w:rPr>
        <w:t>acto, el conocimiento como resultado de un proceso interno del investigador y no como algo fuera del sujeto cognoscente.</w:t>
      </w:r>
    </w:p>
    <w:p w:rsidR="0060201F" w:rsidRPr="00BD1B2A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  <w:r w:rsidRPr="0060201F">
        <w:rPr>
          <w:sz w:val="22"/>
          <w:szCs w:val="22"/>
        </w:rPr>
        <w:t xml:space="preserve">Es posible señalar que </w:t>
      </w:r>
      <w:r>
        <w:rPr>
          <w:sz w:val="22"/>
          <w:szCs w:val="22"/>
        </w:rPr>
        <w:t>los</w:t>
      </w:r>
      <w:r w:rsidRPr="0060201F">
        <w:rPr>
          <w:sz w:val="22"/>
          <w:szCs w:val="22"/>
        </w:rPr>
        <w:t xml:space="preserve"> investigador</w:t>
      </w:r>
      <w:r>
        <w:rPr>
          <w:sz w:val="22"/>
          <w:szCs w:val="22"/>
        </w:rPr>
        <w:t>es</w:t>
      </w:r>
      <w:r w:rsidRPr="0060201F">
        <w:rPr>
          <w:sz w:val="22"/>
          <w:szCs w:val="22"/>
        </w:rPr>
        <w:t>-investigador</w:t>
      </w:r>
      <w:r>
        <w:rPr>
          <w:sz w:val="22"/>
          <w:szCs w:val="22"/>
        </w:rPr>
        <w:t>as</w:t>
      </w:r>
      <w:r w:rsidRPr="0060201F">
        <w:rPr>
          <w:sz w:val="22"/>
          <w:szCs w:val="22"/>
        </w:rPr>
        <w:t xml:space="preserve"> al utilizar un </w:t>
      </w:r>
      <w:r>
        <w:rPr>
          <w:sz w:val="22"/>
          <w:szCs w:val="22"/>
        </w:rPr>
        <w:t>método cuantitativo están dentro de una visión más objetiva de la ciencia. Al contrario los que se consideran constructivistas escoger</w:t>
      </w:r>
      <w:r w:rsidR="00FF6961">
        <w:rPr>
          <w:sz w:val="22"/>
          <w:szCs w:val="22"/>
        </w:rPr>
        <w:t>í</w:t>
      </w:r>
      <w:r>
        <w:rPr>
          <w:sz w:val="22"/>
          <w:szCs w:val="22"/>
        </w:rPr>
        <w:t>an mayormente métodos cualitativos.</w:t>
      </w: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271BCC">
      <w:pPr>
        <w:tabs>
          <w:tab w:val="left" w:pos="1636"/>
        </w:tabs>
        <w:jc w:val="both"/>
        <w:rPr>
          <w:sz w:val="22"/>
          <w:szCs w:val="22"/>
        </w:rPr>
      </w:pPr>
      <w:r>
        <w:rPr>
          <w:sz w:val="22"/>
          <w:szCs w:val="22"/>
        </w:rPr>
        <w:t>No obstante, también pueden darse mezclas dentro de las visiones señaladas o combinar métodos cualitativos con cuantitativos.</w:t>
      </w: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Pr="00725902" w:rsidRDefault="0060201F" w:rsidP="0060201F">
      <w:pPr>
        <w:tabs>
          <w:tab w:val="left" w:pos="1636"/>
        </w:tabs>
        <w:rPr>
          <w:b/>
          <w:u w:val="single"/>
        </w:rPr>
      </w:pPr>
      <w:r w:rsidRPr="00725902">
        <w:rPr>
          <w:b/>
          <w:u w:val="single"/>
        </w:rPr>
        <w:lastRenderedPageBreak/>
        <w:t xml:space="preserve"> Caso: </w:t>
      </w: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996A11" w:rsidP="0060201F">
      <w:pPr>
        <w:tabs>
          <w:tab w:val="left" w:pos="1636"/>
        </w:tabs>
        <w:rPr>
          <w:sz w:val="22"/>
          <w:szCs w:val="22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44450</wp:posOffset>
                </wp:positionV>
                <wp:extent cx="5091430" cy="2721610"/>
                <wp:effectExtent l="19050" t="19050" r="33020" b="406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2721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201F" w:rsidRDefault="0060201F" w:rsidP="00F2536B">
                            <w:pPr>
                              <w:jc w:val="both"/>
                            </w:pPr>
                            <w:r>
                              <w:t>Un investigador usa  el método de encuesta para determinar los obstáculos burocráticos que señalan los microempresarios agrícolas para el desarrollo de sus empresas.</w:t>
                            </w:r>
                          </w:p>
                          <w:p w:rsidR="0060201F" w:rsidRDefault="0060201F" w:rsidP="00F2536B">
                            <w:pPr>
                              <w:jc w:val="both"/>
                            </w:pPr>
                          </w:p>
                          <w:p w:rsidR="0060201F" w:rsidRDefault="0060201F" w:rsidP="00F2536B">
                            <w:pPr>
                              <w:jc w:val="both"/>
                            </w:pPr>
                            <w:r>
                              <w:t>Determina el universo, escoge la muestra, elabora el cuestionario, y obtiene datos  sobre el problema en cuestión.</w:t>
                            </w:r>
                          </w:p>
                          <w:p w:rsidR="00725902" w:rsidRDefault="00725902" w:rsidP="00F2536B">
                            <w:pPr>
                              <w:jc w:val="both"/>
                            </w:pPr>
                          </w:p>
                          <w:p w:rsidR="00725902" w:rsidRDefault="00725902" w:rsidP="00F2536B">
                            <w:pPr>
                              <w:jc w:val="both"/>
                            </w:pPr>
                            <w:r>
                              <w:t>Pero al mismo tiempo esta investigación puede ser completada con un estudio de casos usando el método etnográfico. Con criterios preestablecidos escoge los casos dentro del universo, hace observaciones participantes y no participantes y obtiene datos más de naturaleza cualitativa.</w:t>
                            </w:r>
                          </w:p>
                          <w:p w:rsidR="00725902" w:rsidRDefault="00725902" w:rsidP="00F2536B">
                            <w:pPr>
                              <w:jc w:val="both"/>
                            </w:pPr>
                          </w:p>
                          <w:p w:rsidR="00725902" w:rsidRPr="0060201F" w:rsidRDefault="00725902" w:rsidP="00F2536B">
                            <w:pPr>
                              <w:jc w:val="both"/>
                            </w:pPr>
                            <w:r>
                              <w:t>Puede también, utilizar entrevistas etnográficas, lo cual le permitiría obtener una visión integral de la situación.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.8pt;margin-top:3.5pt;width:400.9pt;height:2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60201F" w:rsidRDefault="0060201F" w:rsidP="00F2536B">
                      <w:pPr>
                        <w:jc w:val="both"/>
                      </w:pPr>
                      <w:r>
                        <w:t>Un investigador usa  el método de encuesta para determinar los obstáculos burocráticos que señalan los microempresarios agrícolas para el desarrollo de sus empresas.</w:t>
                      </w:r>
                    </w:p>
                    <w:p w:rsidR="0060201F" w:rsidRDefault="0060201F" w:rsidP="00F2536B">
                      <w:pPr>
                        <w:jc w:val="both"/>
                      </w:pPr>
                    </w:p>
                    <w:p w:rsidR="0060201F" w:rsidRDefault="0060201F" w:rsidP="00F2536B">
                      <w:pPr>
                        <w:jc w:val="both"/>
                      </w:pPr>
                      <w:r>
                        <w:t>Determina el universo, escoge la muestra, elabora el cuestionario, y obtiene datos  sobre el problema en cuestión.</w:t>
                      </w:r>
                    </w:p>
                    <w:p w:rsidR="00725902" w:rsidRDefault="00725902" w:rsidP="00F2536B">
                      <w:pPr>
                        <w:jc w:val="both"/>
                      </w:pPr>
                    </w:p>
                    <w:p w:rsidR="00725902" w:rsidRDefault="00725902" w:rsidP="00F2536B">
                      <w:pPr>
                        <w:jc w:val="both"/>
                      </w:pPr>
                      <w:r>
                        <w:t>Pero al mismo tiempo esta investigación puede ser completada con un estudio de casos usando el método etnográfico. Con criterios preestablecidos escoge los casos dentro del universo, hace observaciones participantes y no participantes y obtiene datos más de naturaleza cualitativa.</w:t>
                      </w:r>
                    </w:p>
                    <w:p w:rsidR="00725902" w:rsidRDefault="00725902" w:rsidP="00F2536B">
                      <w:pPr>
                        <w:jc w:val="both"/>
                      </w:pPr>
                    </w:p>
                    <w:p w:rsidR="00725902" w:rsidRPr="0060201F" w:rsidRDefault="00725902" w:rsidP="00F2536B">
                      <w:pPr>
                        <w:jc w:val="both"/>
                      </w:pPr>
                      <w:r>
                        <w:t>Puede también, utilizar entrevistas etnográficas, lo cual le permitiría obtener una visión integral de la situación.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0201F" w:rsidRDefault="0060201F" w:rsidP="0060201F">
      <w:pPr>
        <w:tabs>
          <w:tab w:val="left" w:pos="1636"/>
        </w:tabs>
        <w:rPr>
          <w:sz w:val="22"/>
          <w:szCs w:val="22"/>
        </w:rPr>
      </w:pPr>
    </w:p>
    <w:p w:rsidR="0065629F" w:rsidRDefault="0060201F" w:rsidP="0060201F">
      <w:pPr>
        <w:tabs>
          <w:tab w:val="left" w:pos="1636"/>
        </w:tabs>
        <w:rPr>
          <w:sz w:val="22"/>
          <w:szCs w:val="22"/>
        </w:rPr>
      </w:pPr>
      <w:r w:rsidRPr="0060201F">
        <w:rPr>
          <w:sz w:val="22"/>
          <w:szCs w:val="22"/>
        </w:rPr>
        <w:tab/>
      </w:r>
    </w:p>
    <w:p w:rsidR="00FB6189" w:rsidRDefault="0065629F" w:rsidP="0065629F">
      <w:pPr>
        <w:tabs>
          <w:tab w:val="left" w:pos="620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F5715" w:rsidRDefault="00FF5715" w:rsidP="0065629F">
      <w:pPr>
        <w:tabs>
          <w:tab w:val="left" w:pos="6209"/>
        </w:tabs>
        <w:rPr>
          <w:sz w:val="22"/>
          <w:szCs w:val="22"/>
        </w:rPr>
      </w:pPr>
    </w:p>
    <w:p w:rsidR="00FF5715" w:rsidRDefault="00FF5715" w:rsidP="0065629F">
      <w:pPr>
        <w:tabs>
          <w:tab w:val="left" w:pos="6209"/>
        </w:tabs>
        <w:rPr>
          <w:sz w:val="22"/>
          <w:szCs w:val="22"/>
        </w:rPr>
      </w:pPr>
    </w:p>
    <w:p w:rsidR="00FF5715" w:rsidRDefault="00FF5715" w:rsidP="0065629F">
      <w:pPr>
        <w:tabs>
          <w:tab w:val="left" w:pos="6209"/>
        </w:tabs>
        <w:rPr>
          <w:sz w:val="22"/>
          <w:szCs w:val="22"/>
        </w:rPr>
      </w:pPr>
    </w:p>
    <w:p w:rsidR="00FF5715" w:rsidRDefault="00FF5715" w:rsidP="0065629F">
      <w:pPr>
        <w:tabs>
          <w:tab w:val="left" w:pos="6209"/>
        </w:tabs>
        <w:rPr>
          <w:sz w:val="22"/>
          <w:szCs w:val="22"/>
        </w:rPr>
      </w:pPr>
    </w:p>
    <w:p w:rsidR="00FF5715" w:rsidRDefault="00FF5715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1C48AA" w:rsidRPr="001C48AA" w:rsidTr="001C4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1C48AA" w:rsidRPr="001C48AA" w:rsidRDefault="001C48AA" w:rsidP="001C48AA">
            <w:pPr>
              <w:tabs>
                <w:tab w:val="left" w:pos="6209"/>
              </w:tabs>
              <w:jc w:val="center"/>
            </w:pPr>
            <w:r w:rsidRPr="001C48AA">
              <w:t>Métodos Cuantitativos</w:t>
            </w:r>
          </w:p>
        </w:tc>
        <w:tc>
          <w:tcPr>
            <w:tcW w:w="4360" w:type="dxa"/>
          </w:tcPr>
          <w:p w:rsidR="001C48AA" w:rsidRPr="001C48AA" w:rsidRDefault="001C48AA" w:rsidP="001C48AA">
            <w:pPr>
              <w:tabs>
                <w:tab w:val="left" w:pos="62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C48AA">
              <w:t>Métodos cualitativos</w:t>
            </w:r>
          </w:p>
        </w:tc>
      </w:tr>
      <w:tr w:rsidR="001C48AA" w:rsidTr="001C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1C48AA" w:rsidRPr="001C48AA" w:rsidRDefault="001C48AA" w:rsidP="001C48AA">
            <w:pPr>
              <w:tabs>
                <w:tab w:val="left" w:pos="6209"/>
              </w:tabs>
              <w:jc w:val="center"/>
              <w:rPr>
                <w:b w:val="0"/>
              </w:rPr>
            </w:pPr>
            <w:r w:rsidRPr="001C48AA">
              <w:rPr>
                <w:b w:val="0"/>
              </w:rPr>
              <w:t>Encuesta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rPr>
                <w:b w:val="0"/>
              </w:rPr>
            </w:pPr>
            <w:r w:rsidRPr="001C48AA">
              <w:rPr>
                <w:b w:val="0"/>
              </w:rPr>
              <w:t>Estudios correlacionales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rPr>
                <w:b w:val="0"/>
              </w:rPr>
            </w:pPr>
            <w:r w:rsidRPr="001C48AA">
              <w:rPr>
                <w:b w:val="0"/>
              </w:rPr>
              <w:t>Estudios experimentales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rPr>
                <w:b w:val="0"/>
              </w:rPr>
            </w:pPr>
            <w:r w:rsidRPr="001C48AA">
              <w:rPr>
                <w:b w:val="0"/>
              </w:rPr>
              <w:t>Cuasiexperimentales.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rPr>
                <w:b w:val="0"/>
              </w:rPr>
            </w:pPr>
          </w:p>
        </w:tc>
        <w:tc>
          <w:tcPr>
            <w:tcW w:w="4360" w:type="dxa"/>
          </w:tcPr>
          <w:p w:rsidR="001C48AA" w:rsidRPr="001C48AA" w:rsidRDefault="001C48AA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8AA">
              <w:t>Etnografías</w:t>
            </w:r>
          </w:p>
          <w:p w:rsidR="001C48AA" w:rsidRDefault="001C48AA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8AA">
              <w:t>Fenomenología</w:t>
            </w:r>
          </w:p>
          <w:p w:rsidR="00FF6961" w:rsidRPr="00FF6961" w:rsidRDefault="00FF6961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hermenéutica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8AA">
              <w:t>Investigación-acción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8AA">
              <w:t>Teoría fundamentada (Ground</w:t>
            </w:r>
            <w:r w:rsidR="00FF6961">
              <w:t>ed</w:t>
            </w:r>
            <w:r w:rsidRPr="001C48AA">
              <w:t xml:space="preserve"> Theory)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8AA">
              <w:t>Estudio de casos</w:t>
            </w:r>
          </w:p>
          <w:p w:rsidR="001C48AA" w:rsidRPr="001C48AA" w:rsidRDefault="001C48AA" w:rsidP="001C48AA">
            <w:pPr>
              <w:tabs>
                <w:tab w:val="left" w:pos="62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8AA">
              <w:t>Otros</w:t>
            </w:r>
          </w:p>
        </w:tc>
      </w:tr>
    </w:tbl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  <w:r w:rsidRPr="001C48AA">
        <w:rPr>
          <w:b/>
          <w:sz w:val="22"/>
          <w:szCs w:val="22"/>
        </w:rPr>
        <w:t>Nota</w:t>
      </w:r>
      <w:r>
        <w:rPr>
          <w:sz w:val="22"/>
          <w:szCs w:val="22"/>
        </w:rPr>
        <w:t>: las características y usos de cada uno de estos métodos pueden ser encontrados en la bibliografía recomendada para el curso</w:t>
      </w:r>
      <w:r w:rsidR="00F2536B">
        <w:rPr>
          <w:sz w:val="22"/>
          <w:szCs w:val="22"/>
        </w:rPr>
        <w:t>.</w:t>
      </w: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FF6961" w:rsidP="00C55E69">
      <w:pPr>
        <w:tabs>
          <w:tab w:val="left" w:pos="62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LAS COMPETENCIAS CONCEPTUALES, METODOLÓGICAS, ACTITUDINALES Y TECNICAS.</w:t>
      </w:r>
    </w:p>
    <w:p w:rsidR="00FF6961" w:rsidRDefault="00FF6961" w:rsidP="0065629F">
      <w:pPr>
        <w:tabs>
          <w:tab w:val="left" w:pos="6209"/>
        </w:tabs>
        <w:rPr>
          <w:b/>
          <w:sz w:val="22"/>
          <w:szCs w:val="22"/>
        </w:rPr>
      </w:pPr>
    </w:p>
    <w:p w:rsidR="00FF6961" w:rsidRDefault="00FF6961" w:rsidP="006405DE">
      <w:pPr>
        <w:tabs>
          <w:tab w:val="left" w:pos="6209"/>
        </w:tabs>
        <w:jc w:val="both"/>
        <w:rPr>
          <w:sz w:val="22"/>
          <w:szCs w:val="22"/>
        </w:rPr>
      </w:pPr>
      <w:r>
        <w:rPr>
          <w:sz w:val="22"/>
          <w:szCs w:val="22"/>
        </w:rPr>
        <w:t>El hecho de que un investigador o investigadora tenga claro el objeto de estudio que desea conocer, así como conocimiento teórico de los tipos de métodos y técnicas que necesita para la obtención de los datos, no es suficiente para alcanzar la meta ni llegar a resultados satisfactorios en su investigación.</w:t>
      </w:r>
    </w:p>
    <w:p w:rsidR="00FF6961" w:rsidRDefault="00FF6961" w:rsidP="0065629F">
      <w:pPr>
        <w:tabs>
          <w:tab w:val="left" w:pos="6209"/>
        </w:tabs>
        <w:rPr>
          <w:sz w:val="22"/>
          <w:szCs w:val="22"/>
        </w:rPr>
      </w:pPr>
    </w:p>
    <w:p w:rsidR="00FF6961" w:rsidRPr="00FF6961" w:rsidRDefault="00FF6961" w:rsidP="006405DE">
      <w:pPr>
        <w:tabs>
          <w:tab w:val="left" w:pos="62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complejidad del proceso implica necesariamente el desarrollo de unas competencias particulares para </w:t>
      </w:r>
      <w:r w:rsidR="006405DE">
        <w:rPr>
          <w:sz w:val="22"/>
          <w:szCs w:val="22"/>
        </w:rPr>
        <w:t>que el estudio tenga pertinencia social, sea realmente un aporte al desarrollo de la disciplina o profesión y tenga toda la rigurosidad científica de un nivel doctoral.</w:t>
      </w: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1C48AA" w:rsidP="0065629F">
      <w:pPr>
        <w:tabs>
          <w:tab w:val="left" w:pos="6209"/>
        </w:tabs>
        <w:rPr>
          <w:sz w:val="22"/>
          <w:szCs w:val="22"/>
        </w:rPr>
      </w:pPr>
    </w:p>
    <w:p w:rsidR="001C48AA" w:rsidRDefault="006405DE" w:rsidP="006405DE">
      <w:pPr>
        <w:tabs>
          <w:tab w:val="left" w:pos="62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el contexto de una investigación se conceptualiza a las competencias como habilidades, caracteristicas desarrolladas por medio de un ejercicio sistemático de reflexión  y análisis que trascienden meras destrezas.  El investigador aprende a aprender, aprende a pensar y aprende a hacer investigación.  No trabaja con intuiciones solamente, tiene saberes construidos de todo tipo que se convierten en indispensables para la construcción y re-construcción del conocimiento cientifico.  En este sentido no puede ser negligente ni perezoso.  Tiene que usar todos sus procesos psicológicos superiores para poder desarrollar competencias de todo tipo. </w:t>
      </w:r>
    </w:p>
    <w:p w:rsidR="006405DE" w:rsidRDefault="006405DE" w:rsidP="006405DE">
      <w:pPr>
        <w:tabs>
          <w:tab w:val="left" w:pos="6209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Cuando se habla de procesos psicológicos superiores incluye: Atención, memoria, percepción, lenguaje y pensamiento.</w:t>
      </w:r>
      <w:r w:rsidR="0041513D">
        <w:rPr>
          <w:sz w:val="22"/>
          <w:szCs w:val="22"/>
        </w:rPr>
        <w:t xml:space="preserve">  Es decir, quien investiga moviliza todas sus estructuras cognitivas para acercarse a los objetos de conocimiento, diseñar el proceso de investigación e interpretar los datos con perspectiva integradora y contextual.  Los datos no son parcelas de conocimiento, son datos que dicen algo acerca de un fenómeno y tienen sentido en un contexto en particular.</w:t>
      </w:r>
    </w:p>
    <w:p w:rsidR="0041513D" w:rsidRDefault="0041513D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D07A00" w:rsidRDefault="000E03C1" w:rsidP="006405DE">
      <w:pPr>
        <w:tabs>
          <w:tab w:val="left" w:pos="6209"/>
        </w:tabs>
        <w:jc w:val="both"/>
        <w:rPr>
          <w:sz w:val="22"/>
          <w:szCs w:val="22"/>
        </w:rPr>
      </w:pPr>
      <w:r w:rsidRPr="000524FA">
        <w:rPr>
          <w:noProof/>
          <w:lang w:val="es-CR" w:eastAsia="es-CR"/>
        </w:rPr>
        <w:drawing>
          <wp:inline distT="0" distB="0" distL="0" distR="0">
            <wp:extent cx="5400040" cy="453363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3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00" w:rsidRDefault="00D07A00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0E03C1" w:rsidRDefault="000E03C1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0E03C1" w:rsidRDefault="000E03C1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545B9B" w:rsidRDefault="00545B9B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545B9B" w:rsidRDefault="00545B9B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3008EC" w:rsidRDefault="003008EC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0E03C1" w:rsidRDefault="000E03C1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D07A00" w:rsidRPr="000E03C1" w:rsidRDefault="00D07A00" w:rsidP="000E03C1">
      <w:pPr>
        <w:tabs>
          <w:tab w:val="left" w:pos="6209"/>
        </w:tabs>
        <w:jc w:val="center"/>
        <w:rPr>
          <w:b/>
          <w:sz w:val="22"/>
          <w:szCs w:val="22"/>
          <w:u w:val="single"/>
        </w:rPr>
      </w:pPr>
      <w:r w:rsidRPr="000E03C1">
        <w:rPr>
          <w:b/>
          <w:sz w:val="22"/>
          <w:szCs w:val="22"/>
          <w:u w:val="single"/>
        </w:rPr>
        <w:lastRenderedPageBreak/>
        <w:t>EJERCICIO PERSONAL</w:t>
      </w:r>
    </w:p>
    <w:p w:rsidR="00D07A00" w:rsidRDefault="00D07A00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D07A00" w:rsidRDefault="00D07A00" w:rsidP="006405DE">
      <w:pPr>
        <w:tabs>
          <w:tab w:val="left" w:pos="6209"/>
        </w:tabs>
        <w:jc w:val="both"/>
        <w:rPr>
          <w:sz w:val="22"/>
          <w:szCs w:val="22"/>
        </w:rPr>
      </w:pPr>
    </w:p>
    <w:p w:rsidR="005509EF" w:rsidRDefault="00996A11" w:rsidP="006405DE">
      <w:pPr>
        <w:tabs>
          <w:tab w:val="left" w:pos="6209"/>
        </w:tabs>
        <w:jc w:val="both"/>
        <w:rPr>
          <w:sz w:val="22"/>
          <w:szCs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60960</wp:posOffset>
                </wp:positionV>
                <wp:extent cx="2205990" cy="1677670"/>
                <wp:effectExtent l="0" t="0" r="22860" b="17780"/>
                <wp:wrapSquare wrapText="bothSides"/>
                <wp:docPr id="31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990" cy="1677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03C1" w:rsidRDefault="000E03C1" w:rsidP="000E03C1">
                            <w:pPr>
                              <w:jc w:val="both"/>
                            </w:pPr>
                            <w:r>
                              <w:t>Piense en su tema de tesis, en su gran pregunta o problema de investigación y determine qué conceptos, teorías, fundamentos teóricos requiere usted para comprender los alcances de la investigación (competencias conceptuales).</w:t>
                            </w:r>
                          </w:p>
                          <w:p w:rsidR="000E03C1" w:rsidRPr="002A3510" w:rsidRDefault="000E03C1" w:rsidP="002A3510">
                            <w:pPr>
                              <w:tabs>
                                <w:tab w:val="left" w:pos="6209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28" type="#_x0000_t202" style="position:absolute;left:0;text-align:left;margin-left:-16.4pt;margin-top:4.8pt;width:173.7pt;height:1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" filled="f" strokeweight=".5pt">
                <v:path arrowok="t"/>
                <v:textbox>
                  <w:txbxContent>
                    <w:p w:rsidR="000E03C1" w:rsidRDefault="000E03C1" w:rsidP="000E03C1">
                      <w:pPr>
                        <w:jc w:val="both"/>
                      </w:pPr>
                      <w:r>
                        <w:t>Piense en su tema de tesis, en su gran pregunta o problema de investigación y determine qué conceptos, teorías, fundamentos teóricos requiere usted para comprender los alcances de la investigación (competencias conceptuales).</w:t>
                      </w:r>
                    </w:p>
                    <w:p w:rsidR="000E03C1" w:rsidRPr="002A3510" w:rsidRDefault="000E03C1" w:rsidP="002A3510">
                      <w:pPr>
                        <w:tabs>
                          <w:tab w:val="left" w:pos="6209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7A00" w:rsidRPr="00932847" w:rsidRDefault="00996A11" w:rsidP="006405DE">
      <w:pPr>
        <w:tabs>
          <w:tab w:val="left" w:pos="6209"/>
        </w:tabs>
        <w:jc w:val="both"/>
        <w:rPr>
          <w:sz w:val="22"/>
          <w:szCs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330835</wp:posOffset>
                </wp:positionV>
                <wp:extent cx="2633980" cy="1199515"/>
                <wp:effectExtent l="0" t="0" r="0" b="635"/>
                <wp:wrapNone/>
                <wp:docPr id="35" name="3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3C1" w:rsidRDefault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Pr="000E03C1" w:rsidRDefault="000E03C1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5 Cuadro de texto" o:spid="_x0000_s1029" type="#_x0000_t202" style="position:absolute;left:0;text-align:left;margin-left:7.05pt;margin-top:26.05pt;width:207.4pt;height: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0E03C1" w:rsidRDefault="000E03C1">
                      <w:pPr>
                        <w:rPr>
                          <w:lang w:val="es-CR"/>
                        </w:rPr>
                      </w:pPr>
                    </w:p>
                    <w:p w:rsidR="000E03C1" w:rsidRDefault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>
                      <w:pPr>
                        <w:rPr>
                          <w:lang w:val="es-CR"/>
                        </w:rPr>
                      </w:pPr>
                    </w:p>
                    <w:p w:rsidR="000E03C1" w:rsidRPr="000E03C1" w:rsidRDefault="000E03C1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2046605</wp:posOffset>
                </wp:positionV>
                <wp:extent cx="2633980" cy="1199515"/>
                <wp:effectExtent l="0" t="0" r="0" b="635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P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6 Cuadro de texto" o:spid="_x0000_s1030" type="#_x0000_t202" style="position:absolute;left:0;text-align:left;margin-left:2.5pt;margin-top:161.15pt;width:207.4pt;height:9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" fillcolor="white [3201]" stroked="f" strokeweight=".5pt">
                <v:path arrowok="t"/>
                <v:textbox>
                  <w:txbxContent>
                    <w:p w:rsid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  <w:p w:rsidR="000E03C1" w:rsidRP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4145915</wp:posOffset>
                </wp:positionV>
                <wp:extent cx="2633980" cy="1199515"/>
                <wp:effectExtent l="0" t="0" r="0" b="635"/>
                <wp:wrapNone/>
                <wp:docPr id="38" name="3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P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8 Cuadro de texto" o:spid="_x0000_s1031" type="#_x0000_t202" style="position:absolute;left:0;text-align:left;margin-left:7.9pt;margin-top:326.45pt;width:207.4pt;height:9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  <w:p w:rsidR="000E03C1" w:rsidRP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6072505</wp:posOffset>
                </wp:positionV>
                <wp:extent cx="2633980" cy="1199515"/>
                <wp:effectExtent l="0" t="0" r="0" b="635"/>
                <wp:wrapNone/>
                <wp:docPr id="37" name="3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CR"/>
                              </w:rPr>
                            </w:pPr>
                          </w:p>
                          <w:p w:rsid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  <w:p w:rsidR="000E03C1" w:rsidRPr="000E03C1" w:rsidRDefault="000E03C1" w:rsidP="000E03C1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7 Cuadro de texto" o:spid="_x0000_s1032" type="#_x0000_t202" style="position:absolute;left:0;text-align:left;margin-left:8.8pt;margin-top:478.15pt;width:207.4pt;height:9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CR"/>
                        </w:rPr>
                      </w:pPr>
                    </w:p>
                    <w:p w:rsid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  <w:p w:rsidR="000E03C1" w:rsidRPr="000E03C1" w:rsidRDefault="000E03C1" w:rsidP="000E03C1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-2275840</wp:posOffset>
                </wp:positionH>
                <wp:positionV relativeFrom="paragraph">
                  <wp:posOffset>5697220</wp:posOffset>
                </wp:positionV>
                <wp:extent cx="2148840" cy="1861820"/>
                <wp:effectExtent l="0" t="0" r="22860" b="24130"/>
                <wp:wrapSquare wrapText="bothSides"/>
                <wp:docPr id="32" name="3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186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03C1" w:rsidRDefault="000E03C1" w:rsidP="000E03C1">
                            <w:pPr>
                              <w:jc w:val="both"/>
                            </w:pPr>
                            <w:r>
                              <w:t>Reflexione ahora sobre el camino que seguirá para obtener los datos, el tipo de datos que requiere, cómo los obtendrá y con  quiénes, los instrumentos que debe diseñar,  el proceso que seguirá para comprender los datos e integrarlos (competencias metodológicas).</w:t>
                            </w:r>
                          </w:p>
                          <w:p w:rsidR="000E03C1" w:rsidRPr="002A3510" w:rsidRDefault="000E03C1" w:rsidP="000E03C1">
                            <w:pPr>
                              <w:tabs>
                                <w:tab w:val="left" w:pos="6209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33" type="#_x0000_t202" style="position:absolute;left:0;text-align:left;margin-left:-179.2pt;margin-top:448.6pt;width:169.2pt;height:1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" filled="f" strokeweight=".5pt">
                <v:path arrowok="t"/>
                <v:textbox>
                  <w:txbxContent>
                    <w:p w:rsidR="000E03C1" w:rsidRDefault="000E03C1" w:rsidP="000E03C1">
                      <w:pPr>
                        <w:jc w:val="both"/>
                      </w:pPr>
                      <w:r>
                        <w:t>Reflexione ahora sobre el camino que seguirá para obtener los datos, el tipo de datos que requiere, cómo los obtendrá y con  quiénes, los instrumentos que debe diseñar,  el proceso que seguirá para comprender los datos e integrarlos (competencias metodológicas).</w:t>
                      </w:r>
                    </w:p>
                    <w:p w:rsidR="000E03C1" w:rsidRPr="002A3510" w:rsidRDefault="000E03C1" w:rsidP="000E03C1">
                      <w:pPr>
                        <w:tabs>
                          <w:tab w:val="left" w:pos="6209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-2276475</wp:posOffset>
                </wp:positionH>
                <wp:positionV relativeFrom="paragraph">
                  <wp:posOffset>3709035</wp:posOffset>
                </wp:positionV>
                <wp:extent cx="2136775" cy="1742440"/>
                <wp:effectExtent l="0" t="0" r="1143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00" w:rsidRPr="00D07A00" w:rsidRDefault="00D07A00" w:rsidP="000E03C1">
                            <w:pPr>
                              <w:jc w:val="both"/>
                            </w:pPr>
                            <w:r>
                              <w:t xml:space="preserve">Sin abandonar su tema y problema de investigación determine qué tipo de competencias técnicas necesita.  Pueden referirse a la determinación  de una muestra, elaboración de diseños estadísticos, lectura </w:t>
                            </w:r>
                            <w:r w:rsidR="005509EF">
                              <w:t>de datos, etc.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-179.25pt;margin-top:292.05pt;width:168.25pt;height:137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">
                <v:textbox>
                  <w:txbxContent>
                    <w:p w:rsidR="00D07A00" w:rsidRPr="00D07A00" w:rsidRDefault="00D07A00" w:rsidP="000E03C1">
                      <w:pPr>
                        <w:jc w:val="both"/>
                      </w:pPr>
                      <w:r>
                        <w:t xml:space="preserve">Sin abandonar su tema y problema de investigación determine qué tipo de competencias técnicas necesita.  Pueden referirse a la determinación  de una muestra, elaboración de diseños estadísticos, lectura </w:t>
                      </w:r>
                      <w:r w:rsidR="005509EF">
                        <w:t>de datos, etc.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-2275840</wp:posOffset>
                </wp:positionH>
                <wp:positionV relativeFrom="paragraph">
                  <wp:posOffset>1729105</wp:posOffset>
                </wp:positionV>
                <wp:extent cx="2138045" cy="1710690"/>
                <wp:effectExtent l="0" t="0" r="14605" b="22860"/>
                <wp:wrapSquare wrapText="bothSides"/>
                <wp:docPr id="33" name="3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045" cy="1710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03C1" w:rsidRDefault="000E03C1" w:rsidP="000E03C1">
                            <w:pPr>
                              <w:jc w:val="both"/>
                            </w:pPr>
                            <w:r>
                              <w:t>Haga un examen de sus actitudes: disciplina, sistematicidad, organización, perspectiva ética, etc.(competencias actitudinales).</w:t>
                            </w:r>
                          </w:p>
                          <w:p w:rsidR="000E03C1" w:rsidRPr="002A3510" w:rsidRDefault="000E03C1" w:rsidP="000E03C1">
                            <w:pPr>
                              <w:tabs>
                                <w:tab w:val="left" w:pos="6209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5" type="#_x0000_t202" style="position:absolute;left:0;text-align:left;margin-left:-179.2pt;margin-top:136.15pt;width:168.35pt;height:13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" filled="f" strokeweight=".5pt">
                <v:path arrowok="t"/>
                <v:textbox>
                  <w:txbxContent>
                    <w:p w:rsidR="000E03C1" w:rsidRDefault="000E03C1" w:rsidP="000E03C1">
                      <w:pPr>
                        <w:jc w:val="both"/>
                      </w:pPr>
                      <w:r>
                        <w:t>Haga un examen de sus actitudes: disciplina, sistematicidad, organización, perspectiva ética, etc.(competencias actitudinales).</w:t>
                      </w:r>
                    </w:p>
                    <w:p w:rsidR="000E03C1" w:rsidRPr="002A3510" w:rsidRDefault="000E03C1" w:rsidP="000E03C1">
                      <w:pPr>
                        <w:tabs>
                          <w:tab w:val="left" w:pos="6209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7A00" w:rsidRPr="00932847" w:rsidSect="00477BFA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48" w:rsidRDefault="00F21548" w:rsidP="00884A88">
      <w:r>
        <w:separator/>
      </w:r>
    </w:p>
  </w:endnote>
  <w:endnote w:type="continuationSeparator" w:id="0">
    <w:p w:rsidR="00F21548" w:rsidRDefault="00F21548" w:rsidP="008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7B" w:rsidRDefault="00C76366" w:rsidP="00377C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A37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1C7B" w:rsidRDefault="00996A11" w:rsidP="00377C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042479"/>
      <w:docPartObj>
        <w:docPartGallery w:val="Page Numbers (Bottom of Page)"/>
        <w:docPartUnique/>
      </w:docPartObj>
    </w:sdtPr>
    <w:sdtEndPr/>
    <w:sdtContent>
      <w:p w:rsidR="003008EC" w:rsidRDefault="00C76366">
        <w:pPr>
          <w:pStyle w:val="Piedepgina"/>
          <w:jc w:val="right"/>
        </w:pPr>
        <w:r>
          <w:fldChar w:fldCharType="begin"/>
        </w:r>
        <w:r w:rsidR="003008EC">
          <w:instrText>PAGE   \* MERGEFORMAT</w:instrText>
        </w:r>
        <w:r>
          <w:fldChar w:fldCharType="separate"/>
        </w:r>
        <w:r w:rsidR="00996A11">
          <w:rPr>
            <w:noProof/>
          </w:rPr>
          <w:t>1</w:t>
        </w:r>
        <w:r>
          <w:fldChar w:fldCharType="end"/>
        </w:r>
      </w:p>
    </w:sdtContent>
  </w:sdt>
  <w:p w:rsidR="00E055FF" w:rsidRPr="005509EF" w:rsidRDefault="00E055FF" w:rsidP="00377C8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48" w:rsidRDefault="00F21548" w:rsidP="00884A88">
      <w:r>
        <w:separator/>
      </w:r>
    </w:p>
  </w:footnote>
  <w:footnote w:type="continuationSeparator" w:id="0">
    <w:p w:rsidR="00F21548" w:rsidRDefault="00F21548" w:rsidP="0088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413"/>
    <w:multiLevelType w:val="hybridMultilevel"/>
    <w:tmpl w:val="0E04114E"/>
    <w:lvl w:ilvl="0" w:tplc="5BBA5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47FE"/>
    <w:multiLevelType w:val="hybridMultilevel"/>
    <w:tmpl w:val="5FCEC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C0D"/>
    <w:multiLevelType w:val="multilevel"/>
    <w:tmpl w:val="9D6CD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3E013A"/>
    <w:multiLevelType w:val="hybridMultilevel"/>
    <w:tmpl w:val="745EC318"/>
    <w:lvl w:ilvl="0" w:tplc="467ED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aps w:val="0"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14C4F"/>
    <w:multiLevelType w:val="multilevel"/>
    <w:tmpl w:val="BE486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60B358C"/>
    <w:multiLevelType w:val="multilevel"/>
    <w:tmpl w:val="F30A4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68A6896"/>
    <w:multiLevelType w:val="hybridMultilevel"/>
    <w:tmpl w:val="0A6E76A4"/>
    <w:lvl w:ilvl="0" w:tplc="48263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D3"/>
    <w:rsid w:val="00005FA0"/>
    <w:rsid w:val="000A1FD3"/>
    <w:rsid w:val="000E03C1"/>
    <w:rsid w:val="000E5289"/>
    <w:rsid w:val="000F034A"/>
    <w:rsid w:val="001350C4"/>
    <w:rsid w:val="001877EE"/>
    <w:rsid w:val="00190D28"/>
    <w:rsid w:val="001B5710"/>
    <w:rsid w:val="001C48AA"/>
    <w:rsid w:val="001C5F86"/>
    <w:rsid w:val="001D5A6D"/>
    <w:rsid w:val="001E7E80"/>
    <w:rsid w:val="00271BCC"/>
    <w:rsid w:val="00275497"/>
    <w:rsid w:val="002774A8"/>
    <w:rsid w:val="00280547"/>
    <w:rsid w:val="002F547D"/>
    <w:rsid w:val="003008EC"/>
    <w:rsid w:val="00307C62"/>
    <w:rsid w:val="00336874"/>
    <w:rsid w:val="003A376A"/>
    <w:rsid w:val="003D7C15"/>
    <w:rsid w:val="003E2AF9"/>
    <w:rsid w:val="003E70B3"/>
    <w:rsid w:val="0041513D"/>
    <w:rsid w:val="00417AFC"/>
    <w:rsid w:val="00425972"/>
    <w:rsid w:val="004562FB"/>
    <w:rsid w:val="00477BFA"/>
    <w:rsid w:val="004B22F5"/>
    <w:rsid w:val="004D1DB5"/>
    <w:rsid w:val="004D5B82"/>
    <w:rsid w:val="005100D2"/>
    <w:rsid w:val="00545B9B"/>
    <w:rsid w:val="005509EF"/>
    <w:rsid w:val="00555D3F"/>
    <w:rsid w:val="00565EED"/>
    <w:rsid w:val="005B6FBE"/>
    <w:rsid w:val="005C0E00"/>
    <w:rsid w:val="005C75F7"/>
    <w:rsid w:val="0060201F"/>
    <w:rsid w:val="006154E9"/>
    <w:rsid w:val="006405DE"/>
    <w:rsid w:val="00646A68"/>
    <w:rsid w:val="0065629F"/>
    <w:rsid w:val="00662CBD"/>
    <w:rsid w:val="00666E66"/>
    <w:rsid w:val="0068793A"/>
    <w:rsid w:val="00687CB6"/>
    <w:rsid w:val="006D04F2"/>
    <w:rsid w:val="006D4990"/>
    <w:rsid w:val="007220DC"/>
    <w:rsid w:val="00725902"/>
    <w:rsid w:val="00744833"/>
    <w:rsid w:val="00770F28"/>
    <w:rsid w:val="007716A5"/>
    <w:rsid w:val="007767D1"/>
    <w:rsid w:val="00795B65"/>
    <w:rsid w:val="007A50EE"/>
    <w:rsid w:val="007B126F"/>
    <w:rsid w:val="007F62E3"/>
    <w:rsid w:val="00820AF3"/>
    <w:rsid w:val="00826A13"/>
    <w:rsid w:val="00864101"/>
    <w:rsid w:val="00884A88"/>
    <w:rsid w:val="008A68BC"/>
    <w:rsid w:val="008C1298"/>
    <w:rsid w:val="008D10C3"/>
    <w:rsid w:val="00932417"/>
    <w:rsid w:val="00932847"/>
    <w:rsid w:val="009422AB"/>
    <w:rsid w:val="00944CFC"/>
    <w:rsid w:val="00996A11"/>
    <w:rsid w:val="00A35616"/>
    <w:rsid w:val="00A95F12"/>
    <w:rsid w:val="00AA7599"/>
    <w:rsid w:val="00AC223D"/>
    <w:rsid w:val="00B0466F"/>
    <w:rsid w:val="00B15481"/>
    <w:rsid w:val="00BB2E6F"/>
    <w:rsid w:val="00BD1B2A"/>
    <w:rsid w:val="00C13844"/>
    <w:rsid w:val="00C2113E"/>
    <w:rsid w:val="00C46C0F"/>
    <w:rsid w:val="00C55E69"/>
    <w:rsid w:val="00C76366"/>
    <w:rsid w:val="00C81CC3"/>
    <w:rsid w:val="00C85133"/>
    <w:rsid w:val="00CA145A"/>
    <w:rsid w:val="00CA5A9D"/>
    <w:rsid w:val="00CB7CA1"/>
    <w:rsid w:val="00D07A00"/>
    <w:rsid w:val="00DB1B5D"/>
    <w:rsid w:val="00DB7AF4"/>
    <w:rsid w:val="00E055FF"/>
    <w:rsid w:val="00E45C03"/>
    <w:rsid w:val="00E573BA"/>
    <w:rsid w:val="00E96B73"/>
    <w:rsid w:val="00F11A6D"/>
    <w:rsid w:val="00F21548"/>
    <w:rsid w:val="00F2536B"/>
    <w:rsid w:val="00F32A8E"/>
    <w:rsid w:val="00F56A9C"/>
    <w:rsid w:val="00F632F7"/>
    <w:rsid w:val="00FB6189"/>
    <w:rsid w:val="00FC7204"/>
    <w:rsid w:val="00FD2CDE"/>
    <w:rsid w:val="00FF35CA"/>
    <w:rsid w:val="00FF5715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0A1FD3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A1FD3"/>
    <w:rPr>
      <w:rFonts w:ascii="Times New Roman" w:eastAsia="Times New Roman" w:hAnsi="Times New Roman" w:cs="Times New Roman"/>
      <w:b/>
      <w:bCs/>
      <w:snapToGrid w:val="0"/>
      <w:sz w:val="28"/>
      <w:szCs w:val="28"/>
      <w:lang w:val="es-ES" w:eastAsia="es-ES"/>
    </w:rPr>
  </w:style>
  <w:style w:type="character" w:styleId="Hipervnculo">
    <w:name w:val="Hyperlink"/>
    <w:basedOn w:val="Fuentedeprrafopredeter"/>
    <w:rsid w:val="000A1FD3"/>
    <w:rPr>
      <w:color w:val="0000FF"/>
      <w:u w:val="single"/>
    </w:rPr>
  </w:style>
  <w:style w:type="paragraph" w:customStyle="1" w:styleId="Contenidodelatabla">
    <w:name w:val="Contenido de la tabla"/>
    <w:basedOn w:val="Textoindependiente"/>
    <w:rsid w:val="000A1FD3"/>
    <w:pPr>
      <w:widowControl w:val="0"/>
      <w:suppressLineNumbers/>
      <w:suppressAutoHyphens/>
      <w:spacing w:after="283"/>
    </w:pPr>
    <w:rPr>
      <w:rFonts w:ascii="Nimbus Roman No9 L" w:eastAsia="HG Mincho Light J" w:hAnsi="Nimbus Roman No9 L"/>
      <w:color w:val="00000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rsid w:val="000A1F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A1FD3"/>
  </w:style>
  <w:style w:type="paragraph" w:customStyle="1" w:styleId="Textotabla">
    <w:name w:val="Texto tabla"/>
    <w:basedOn w:val="Normal"/>
    <w:rsid w:val="000A1FD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Calibri"/>
      <w:color w:val="000000"/>
      <w:spacing w:val="-3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A1FD3"/>
    <w:pPr>
      <w:ind w:left="720"/>
      <w:contextualSpacing/>
    </w:pPr>
  </w:style>
  <w:style w:type="paragraph" w:styleId="NormalWeb">
    <w:name w:val="Normal (Web)"/>
    <w:basedOn w:val="Normal"/>
    <w:semiHidden/>
    <w:rsid w:val="000A1FD3"/>
    <w:pPr>
      <w:spacing w:before="100" w:beforeAutospacing="1" w:after="100" w:afterAutospacing="1"/>
    </w:pPr>
    <w:rPr>
      <w:sz w:val="20"/>
      <w:szCs w:val="20"/>
    </w:rPr>
  </w:style>
  <w:style w:type="paragraph" w:styleId="Encabezado">
    <w:name w:val="header"/>
    <w:basedOn w:val="Normal"/>
    <w:link w:val="EncabezadoCar"/>
    <w:semiHidden/>
    <w:rsid w:val="000A1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A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1F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C0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1C48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0A1FD3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A1FD3"/>
    <w:rPr>
      <w:rFonts w:ascii="Times New Roman" w:eastAsia="Times New Roman" w:hAnsi="Times New Roman" w:cs="Times New Roman"/>
      <w:b/>
      <w:bCs/>
      <w:snapToGrid w:val="0"/>
      <w:sz w:val="28"/>
      <w:szCs w:val="28"/>
      <w:lang w:val="es-ES" w:eastAsia="es-ES"/>
    </w:rPr>
  </w:style>
  <w:style w:type="character" w:styleId="Hipervnculo">
    <w:name w:val="Hyperlink"/>
    <w:basedOn w:val="Fuentedeprrafopredeter"/>
    <w:rsid w:val="000A1FD3"/>
    <w:rPr>
      <w:color w:val="0000FF"/>
      <w:u w:val="single"/>
    </w:rPr>
  </w:style>
  <w:style w:type="paragraph" w:customStyle="1" w:styleId="Contenidodelatabla">
    <w:name w:val="Contenido de la tabla"/>
    <w:basedOn w:val="Textoindependiente"/>
    <w:rsid w:val="000A1FD3"/>
    <w:pPr>
      <w:widowControl w:val="0"/>
      <w:suppressLineNumbers/>
      <w:suppressAutoHyphens/>
      <w:spacing w:after="283"/>
    </w:pPr>
    <w:rPr>
      <w:rFonts w:ascii="Nimbus Roman No9 L" w:eastAsia="HG Mincho Light J" w:hAnsi="Nimbus Roman No9 L"/>
      <w:color w:val="00000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rsid w:val="000A1F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A1FD3"/>
  </w:style>
  <w:style w:type="paragraph" w:customStyle="1" w:styleId="Textotabla">
    <w:name w:val="Texto tabla"/>
    <w:basedOn w:val="Normal"/>
    <w:rsid w:val="000A1FD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Calibri"/>
      <w:color w:val="000000"/>
      <w:spacing w:val="-3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A1FD3"/>
    <w:pPr>
      <w:ind w:left="720"/>
      <w:contextualSpacing/>
    </w:pPr>
  </w:style>
  <w:style w:type="paragraph" w:styleId="NormalWeb">
    <w:name w:val="Normal (Web)"/>
    <w:basedOn w:val="Normal"/>
    <w:semiHidden/>
    <w:rsid w:val="000A1FD3"/>
    <w:pPr>
      <w:spacing w:before="100" w:beforeAutospacing="1" w:after="100" w:afterAutospacing="1"/>
    </w:pPr>
    <w:rPr>
      <w:sz w:val="20"/>
      <w:szCs w:val="20"/>
    </w:rPr>
  </w:style>
  <w:style w:type="paragraph" w:styleId="Encabezado">
    <w:name w:val="header"/>
    <w:basedOn w:val="Normal"/>
    <w:link w:val="EncabezadoCar"/>
    <w:semiHidden/>
    <w:rsid w:val="000A1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A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1F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C0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1C48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w&amp;url=http://sp.depositphotos.com/1963970/stock-photo-thinking-man-and-question-mark.html&amp;ei=TZ1XVdipEcGaNpzggMAN&amp;bvm=bv.93564037,d.eXY&amp;psig=AFQjCNF7WE297flZbvNbtTJOE3WhwFa7Hg&amp;ust=143189165472933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Rivera</dc:creator>
  <cp:lastModifiedBy>Rebeca</cp:lastModifiedBy>
  <cp:revision>2</cp:revision>
  <cp:lastPrinted>2015-05-21T00:30:00Z</cp:lastPrinted>
  <dcterms:created xsi:type="dcterms:W3CDTF">2018-03-01T16:11:00Z</dcterms:created>
  <dcterms:modified xsi:type="dcterms:W3CDTF">2018-03-01T16:11:00Z</dcterms:modified>
</cp:coreProperties>
</file>